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1"/>
        <w:tblW w:w="42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0"/>
        <w:gridCol w:w="3150"/>
      </w:tblGrid>
      <w:tr>
        <w:trPr>
          <w:cantSplit/>
          <w:trHeight w:val="435" w:hRule="exact"/>
        </w:trPr>
        <w:tc>
          <w:tcPr>
            <w:tcW w:w="1050" w:type="dxa"/>
            <w:vMerge w:val="restart"/>
            <w:tcBorders>
              <w:top w:val="single" w:sz="15" w:space="0" w:color="auto"/>
              <w:left w:val="single" w:sz="1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tcBorders>
              <w:top w:val="single" w:sz="15" w:space="0" w:color="auto"/>
              <w:right w:val="single" w:sz="15" w:space="0" w:color="auto"/>
            </w:tcBorders>
            <w:shd w:val="clear" w:color="auto" w:fill="auto"/>
            <w:tcMar/>
            <w:textDirection w:val="lrTb"/>
            <w:vAlign w:val="bottom"/>
          </w:tcPr>
          <w:p>
            <w:pPr>
              <w:spacing w:after="0"/>
              <w:ind/>
              <w:wordWrap w:val="0"/>
              <w:jc w:val="center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ДОКУМЕНТ ПОДПИСАН</w:t>
              <w:br/>
              <w:t>
ЭЛЕКТРОННОЙ ПОДПИСЬЮ</w:t>
            </w:r>
          </w:p>
        </w:tc>
      </w:tr>
      <w:tr>
        <w:trPr>
          <w:cantSplit/>
          <w:trHeight w:val="75" w:hRule="atLeast"/>
        </w:trPr>
        <w:tc>
          <w:tcPr>
            <w:tcW w:w="1050" w:type="dxa"/>
            <w:vMerge w:val="continue"/>
            <w:tcBorders>
              <w:top w:val="single" w:sz="15" w:space="0" w:color="auto"/>
              <w:left w:val="single" w:sz="1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tcBorders>
              <w:right w:val="single" w:sz="1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050" w:type="dxa"/>
            <w:tcBorders>
              <w:left w:val="single" w:sz="1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Сертификат:</w:t>
            </w:r>
          </w:p>
        </w:tc>
        <w:tc>
          <w:tcPr>
            <w:tcW w:w="3150" w:type="dxa"/>
            <w:tcBorders>
              <w:right w:val="single" w:sz="1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71 A0 DF 00 AB B1 A2 98 4F FE 5F FF 4B D4 E4 57</w:t>
            </w:r>
          </w:p>
        </w:tc>
      </w:tr>
      <w:tr>
        <w:trPr>
          <w:cantSplit/>
          <w:trHeight w:val="0" w:hRule="auto"/>
        </w:trPr>
        <w:tc>
          <w:tcPr>
            <w:tcW w:w="1050" w:type="dxa"/>
            <w:tcBorders>
              <w:left w:val="single" w:sz="1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Владелец:</w:t>
            </w:r>
          </w:p>
        </w:tc>
        <w:tc>
          <w:tcPr>
            <w:tcW w:w="3150" w:type="dxa"/>
            <w:tcBorders>
              <w:right w:val="single" w:sz="1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Гурнова Любовь Николаевна</w:t>
            </w:r>
          </w:p>
        </w:tc>
      </w:tr>
      <w:tr>
        <w:trPr>
          <w:cantSplit/>
          <w:trHeight w:val="0" w:hRule="auto"/>
        </w:trPr>
        <w:tc>
          <w:tcPr>
            <w:tcW w:w="1050" w:type="dxa"/>
            <w:tcBorders>
              <w:left w:val="single" w:sz="15" w:space="0" w:color="auto"/>
              <w:bottom w:val="single" w:sz="1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Действителен:</w:t>
            </w:r>
          </w:p>
        </w:tc>
        <w:tc>
          <w:tcPr>
            <w:tcW w:w="3150" w:type="dxa"/>
            <w:tcBorders>
              <w:bottom w:val="single" w:sz="15" w:space="0" w:color="auto"/>
              <w:right w:val="single" w:sz="1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с 12.07.2024 по 19.06.2039</w:t>
            </w:r>
          </w:p>
        </w:tc>
      </w:tr>
      <w:tr>
        <w:trPr>
          <w:cantSplit/>
          <w:trHeight w:val="0" w:hRule="auto"/>
        </w:trPr>
        <w:tc>
          <w:tcPr>
            <w:tcW w:w="420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</w:tbl>
    <w:tbl>
      <w:tblPr>
        <w:tblStyle w:val="TableStyle2"/>
        <w:tblW w:w="107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95"/>
        <w:gridCol w:w="5415"/>
      </w:tblGrid>
      <w:tr>
        <w:trPr>
          <w:cantSplit/>
          <w:trHeight w:val="0" w:hRule="auto"/>
        </w:trPr>
        <w:tc>
          <w:tcPr>
            <w:tcW w:w="52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5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2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5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2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5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2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5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2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5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52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54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36"/>
                <w:szCs w:val="36"/>
              </w:rPr>
              <w:t>Проект освоения лесов</w:t>
            </w:r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На лесном участке (земельном участке из земель сельскохозяйственного назначения)</w:t>
              <w:br/>
              <w:t>
лесничество: Западно-дельтовое, участковое лесничество: Камызякское</w:t>
              <w:br/>
              <w:t>
кад. № 30:05:090207:115</w:t>
            </w:r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(участковое лесничество; лесничество, кадастровый номер земельного участка из земель сельскохозяйственного назначения)                  </w:t>
            </w:r>
          </w:p>
        </w:tc>
      </w:tr>
      <w:tr>
        <w:trPr>
          <w:cantSplit/>
          <w:trHeight w:val="0" w:hRule="auto"/>
        </w:trPr>
        <w:tc>
          <w:tcPr>
            <w:tcW w:w="52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Общей площадью (га)         </w:t>
            </w:r>
          </w:p>
        </w:tc>
        <w:tc>
          <w:tcPr>
            <w:tcW w:w="5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2,5575</w:t>
            </w:r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Приказ Службы природопользования и охраны окружающей среды Астраханской области от 20.03.2024 №90</w:t>
            </w:r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(основание предоставления лесного участка (земельного участка из земель сельскохозяйственного назначения)</w:t>
            </w:r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(вид(ы) использования лесов)                    </w:t>
            </w:r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Договор аренды лесного участка №688 от 25 марта 2024 г.</w:t>
            </w:r>
          </w:p>
        </w:tc>
      </w:tr>
      <w:tr>
        <w:trPr>
          <w:cantSplit/>
          <w:trHeight w:val="0" w:hRule="auto"/>
        </w:trPr>
        <w:tc>
          <w:tcPr>
            <w:tcW w:w="107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(договор аренды, решение о предоставлении права постоянного (бессрочного) пользования лесным участком, решение и соглашение (при наличии) об установлении сервитута, соглашение об осуществлении публичного сервитута, иной правоустанавливающий документ)</w:t>
            </w:r>
          </w:p>
        </w:tc>
      </w:tr>
    </w:tbl>
    <w:tbl>
      <w:tblPr>
        <w:tblStyle w:val="TableStyle3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8"/>
                <w:szCs w:val="28"/>
              </w:rPr>
              <w:t>Общая часть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4"/>
                <w:szCs w:val="24"/>
              </w:rPr>
              <w:t>I. Общие сведения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Сведения о лице, использующем лесной участок (земельный участок из земель сельскохозяйственного назначения)</w:t>
            </w:r>
          </w:p>
        </w:tc>
      </w:tr>
    </w:tbl>
    <w:tbl>
      <w:tblPr>
        <w:tblStyle w:val="TableStyle4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150" w:hRule="atLeast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5"/>
        <w:tblW w:w="10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30"/>
        <w:gridCol w:w="1845"/>
        <w:gridCol w:w="1725"/>
        <w:gridCol w:w="1425"/>
        <w:gridCol w:w="2370"/>
        <w:gridCol w:w="1185"/>
      </w:tblGrid>
      <w:tr>
        <w:trPr>
          <w:cantSplit/>
          <w:trHeight w:val="0" w:hRule="auto"/>
        </w:trPr>
        <w:tc>
          <w:tcPr>
            <w:tcW w:w="2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Наименование/Фамилия, имя, отчество (при наличии) пользователя (юридического/физического лица)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Вид использования лесов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Адрес юридического или физического лица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Телефон, факс, адрес электронной почты, сайт (при наличии)</w:t>
            </w:r>
          </w:p>
        </w:tc>
        <w:tc>
          <w:tcPr>
            <w:tcW w:w="2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Дата, номер правоустанавливающего документа (договора аренды, решения о предоставлении права постоянного (бессрочного) пользования лесным участком, решения и соглашения (при наличии) об установлении сервитута, соглашения об осуществлении публичного сервитута). Дата, номер регистрации права на земельный участок</w:t>
            </w:r>
          </w:p>
        </w:tc>
        <w:tc>
          <w:tcPr>
            <w:tcW w:w="11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Срок пользования, лет</w:t>
            </w:r>
          </w:p>
        </w:tc>
      </w:tr>
      <w:tr>
        <w:trPr>
          <w:cantSplit/>
          <w:trHeight w:val="0" w:hRule="auto"/>
        </w:trPr>
        <w:tc>
          <w:tcPr>
            <w:tcW w:w="2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2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1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21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Гурнова Любовь Николаевна</w:t>
            </w:r>
          </w:p>
        </w:tc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416303 Астраханская область, г.Камызяк, пер.Гражданский, д.5 кв.17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Телефон: +79275788899, Адрес электронной почты: nikkiulia3@gmail.com</w:t>
            </w:r>
          </w:p>
        </w:tc>
        <w:tc>
          <w:tcPr>
            <w:tcW w:w="2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Договор аренды лесного участка №688 от 25 марта 2024 г.</w:t>
              <w:br/>
              <w:t>
Дата регистрации права:</w:t>
              <w:br/>
              <w:t>
29 марта 2024 г.</w:t>
              <w:br/>
              <w:t>
Номер(а) регистрации права:</w:t>
              <w:br/>
              <w:t>
30:05:090207:115-30/061/2024-3</w:t>
            </w:r>
          </w:p>
        </w:tc>
        <w:tc>
          <w:tcPr>
            <w:tcW w:w="11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49 лет</w:t>
            </w:r>
          </w:p>
        </w:tc>
      </w:tr>
    </w:tbl>
    <w:tbl>
      <w:tblPr>
        <w:tblStyle w:val="TableStyle6"/>
        <w:tblW w:w="10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840"/>
        <w:gridCol w:w="4020"/>
        <w:gridCol w:w="2820"/>
      </w:tblGrid>
      <w:tr>
        <w:trPr>
          <w:cantSplit/>
          <w:trHeight w:val="0" w:hRule="auto"/>
        </w:trPr>
        <w:tc>
          <w:tcPr>
            <w:tcW w:w="10680" w:type="dxa"/>
            <w:gridSpan w:val="3"/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wordWrap w:val="1"/>
              <w:jc w:val="left"/>
            </w:pPr>
            <w:r/>
          </w:p>
        </w:tc>
      </w:tr>
      <w:tr>
        <w:trPr>
          <w:cantSplit/>
          <w:trHeight w:val="120" w:hRule="atLeast"/>
        </w:trPr>
        <w:tc>
          <w:tcPr>
            <w:tcW w:w="3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0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8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Сведения об органе государственной власти или органе местного самоуправления, предоставившем лесной участок (земельный участок из земель сельскохозяйственного назначения) в аренду или постоянное (бессрочное) пользование, установившем сервитут или предусмотренный статьей 39.37 Земельного кодекса Российской Федерации публичный сервитут</w:t>
            </w:r>
          </w:p>
        </w:tc>
      </w:tr>
      <w:tr>
        <w:trPr>
          <w:cantSplit/>
          <w:trHeight w:val="135" w:hRule="atLeast"/>
        </w:trPr>
        <w:tc>
          <w:tcPr>
            <w:tcW w:w="3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0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8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3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Наименование органа государственной власти или органа местного самоуправления, предоставившего лесной участок (земельный участок из земель сельскохозяйственного назначения) в аренду или постоянное (бессрочное) пользование, установившего сервитут или предусмотренный статьей 39.37 Земельного кодекса Российской Федерации, публичный сервитут.</w:t>
            </w:r>
          </w:p>
        </w:tc>
        <w:tc>
          <w:tcPr>
            <w:tcW w:w="6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Служба природопользования и охраны окружающей среды Астраханской области</w:t>
            </w:r>
          </w:p>
        </w:tc>
      </w:tr>
      <w:tr>
        <w:trPr>
          <w:cantSplit/>
          <w:trHeight w:val="0" w:hRule="auto"/>
        </w:trPr>
        <w:tc>
          <w:tcPr>
            <w:tcW w:w="3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0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8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105" w:hRule="atLeast"/>
        </w:trPr>
        <w:tc>
          <w:tcPr>
            <w:tcW w:w="3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0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8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Перечень законодательных и иных нормативных правовых актов, нормативно-технических, методических и проектных документов, на основании которых разработан проект освоения лесов</w:t>
            </w:r>
          </w:p>
        </w:tc>
      </w:tr>
      <w:tr>
        <w:trPr>
          <w:cantSplit/>
          <w:trHeight w:val="120" w:hRule="atLeast"/>
        </w:trPr>
        <w:tc>
          <w:tcPr>
            <w:tcW w:w="3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0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8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Федеральный закон «Об особо охраняемых природных территориях» от 14.03.1995 № 33-ФЗ;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Федеральный закон «О животном мире» от 24.04.1995 № 52-ФЗ; 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Земельный кодекс РФ от 25.10.2001 № 136-ФЗ;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Федеральный закон «Об охране окружающей среды» от 10.01.2002 № 7-ФЗ;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Водный кодекс РФ от 03.06.2006 № 74-ФЗ;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Лесной кодекс РФ от 04.12.2006 № 200-ФЗ;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Федеральный закон от 04.12.2006 № 201-ФЗ «О введении в действие Лесного кодекса РФ»;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Постановление Правительства РФ от 13.08.1996 № 997 «Об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электропередачи»;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Постановление Правительства РФ от 10.07.2018 № 800 «Об утверждении Правил рекультивации и консервации земель»;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Постановление Правительства РФ от 18.05.2022 № 897 «Об утверждении Правил осуществления лесовосстановления или лесоразведения в случае, предусмотренном частью 4 статьи 63_1 Лесного кодекса Российской Федерации, о признании утратившим силу постановления Правительства Российской Федерации от 7 мая 2019 г. № 566 и внесении изменения в перечень нормативных правовых актов и групп нормативных правовых актов Правительства Российской Федерации, нормативных правовых актов, отдельных положений 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Государственной комиссии по радиочастотам, содержащих обязательные требования, в отношении которых не применяются положения частей 1, 2 и 3 статьи 15 Федерального закона "Об обязательных требованиях в Российской Федерации»;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Постановление Правительства РФ от 7.10.2020 № 1614 «Об утверждении Правил пожарной безопасности в лесах»;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Постановление Правительства РФ от 9.12.2020 № 2047 «Об утверждении Правил санитарной безопасности в лесах»;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Распоряжение Правительства РФ от 17.07.2012 № 1283-р «Об утверждении Перечня объектов лесной инфраструктуры для защитных лесов, эксплуатационных лесов и резервных лесов»;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Распоряжение Правительства РФ от 23.04.2022 № 999-р «Об утверждении Перечня некапитальных строений, сооружений, не связанных с созданием лесной инфраструктуры, для защитных лесов, эксплуатационных лесов, резервных лесов»;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Распоряжение Правительства РФ от 30.04.2022 № 1084-р «Об утверждении Перечня объектов капитального строительства, не связанных с созданием лесной инфраструктуры, для защитных лесов, эксплуатационных лесов, резервных лесов»;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16.11.2021 №864 «Об утверждении состава проекта освоения лесов, порядка его разработки и внесения в него изменений, требований к формату проекта освоения лесов в форме электронного документа»;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06.04.2004 № 323 «Об утверждении стратегии сохранения редких и находящихся под угрозой исчезновения видов животных, растений и грибов»;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28.03.2014 № 161 «Об утверждении видов средств предупреждения и тушения лесных пожаров, нормативы обеспеченности данными средствами лиц, использующих леса, нормы наличия средств предупреждения и тушения лесных 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пожаров при использовании лесов»;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18.08.2014 № 367 «Об утверждении перечня лесорастительных зон и лесных районов РФ»;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17.01.2022 № 23 «Об утверждении видов лесосечных работ, порядка и последовательности их выполнения, формы технологической карты лесосечных работ, формы акта заключительного осмотра лесосеки и порядка заключительного осмотра лесосеки»;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29.05.2017 № 264 «Об утверждении особенностей охраны в лесах редких и находящихся под угрозой исчезновения деревьев, кустарников, лиан, иных лесных растений, занесенных в красную книгу Российской Федерации или красные книги 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субъектов Российской Федерации»;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30.07.2020 № 513 «Об утверждении Порядка государственной или муниципальной экспертизы проекта освоения лесов»;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30.07.2020 № 534 «Об утверждении Правил ухода за лесами»;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05.08.2020 № 565 «Об утверждении Порядка проектирования, создания, содержания и эксплуатации объектов лесной инфраструктуры»; 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09.11.2020 № 910 «Об утверждении порядка проведения лесопатологических обследований и формы акта лесопатологического обследования»;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09.11.2020 № 912 «Об утверждении Правил осуществления мероприятий по предупреждению распространения вредных организмов»;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09.11.2020 № 913 «Об утверждении Правил ликвидации очагов вредных организмов»;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01.12.2020 № 993 «Об утверждении Правил заготовки древесины и особенностей заготовки древесины в лесничествах, указанных в статье 23 Лесного кодекса РФ»;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Минприроды России от 29.12.2021 № 1024 «Об утверждении Правил лесовосстановления, формы, состава, порядка согласования проекта лесовосстановления, оснований для отказа в его согласовании, а также требований к формату в электронной форме 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проекта лесовосстановления»;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Федерального агентства лесного хозяйства от 05.07.2011 № 287 «Об утверждении классификация природной пожарной опасности лесов и классификация пожарной опасности в лесах в зависимости от условий погоды»;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Приказ Федерального агентства лесного хозяйства от 27.04.2012 г. №174 «Об утверждении Нормативов противопожарного обустройства лесов»;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Постановление Губернатора Астраханской области от 24.12.2018 № 112 "Об утверждении Лесного плана Астраханской области";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•   Лесохозяйственный регламент Западнодельтового лесничества, утвержденный приказом Службы природопользования и охраны окружающей среды Астраханской  области от 16.11.2018 №376 </w:t>
            </w:r>
          </w:p>
        </w:tc>
      </w:tr>
      <w:tr>
        <w:trPr>
          <w:cantSplit/>
          <w:trHeight w:val="120" w:hRule="atLeast"/>
        </w:trPr>
        <w:tc>
          <w:tcPr>
            <w:tcW w:w="3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40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8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Срок действия проекта освоения лесов</w:t>
            </w:r>
          </w:p>
        </w:tc>
      </w:tr>
      <w:tr>
        <w:trPr>
          <w:cantSplit/>
          <w:trHeight w:val="120" w:hRule="atLeast"/>
        </w:trPr>
        <w:tc>
          <w:tcPr>
            <w:tcW w:w="3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0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8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38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Срок действия проекта освоения лесов (дата окончания срока действия)</w:t>
            </w:r>
          </w:p>
        </w:tc>
        <w:tc>
          <w:tcPr>
            <w:tcW w:w="68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28.03.2073</w:t>
            </w:r>
          </w:p>
        </w:tc>
      </w:tr>
      <w:tr>
        <w:trPr>
          <w:cantSplit/>
          <w:trHeight w:val="0" w:hRule="auto"/>
        </w:trPr>
        <w:tc>
          <w:tcPr>
            <w:tcW w:w="38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0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8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7"/>
        <w:tblW w:w="10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0"/>
        <w:gridCol w:w="5940"/>
        <w:gridCol w:w="2850"/>
      </w:tblGrid>
      <w:tr>
        <w:trPr>
          <w:cantSplit/>
          <w:trHeight w:val="0" w:hRule="auto"/>
        </w:trPr>
        <w:tc>
          <w:tcPr>
            <w:tcW w:w="1890" w:type="dxa"/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Разработчик проекта</w:t>
            </w:r>
          </w:p>
        </w:tc>
        <w:tc>
          <w:tcPr>
            <w:tcW w:w="8790" w:type="dxa"/>
            <w:gridSpan w:val="2"/>
            <w:tcBorders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ИП Мерзляков Анатолий Анатольевич. Адрес: 238590 Калининградская область, г.Пионерский, ул.Комсомольская, 91. Телефон: +79114533231, Адрес электронной почты: a.merzlyakow@yandex.ru</w:t>
            </w:r>
          </w:p>
        </w:tc>
      </w:tr>
    </w:tbl>
    <w:tbl>
      <w:tblPr>
        <w:tblStyle w:val="TableStyle8"/>
        <w:tblW w:w="10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90"/>
        <w:gridCol w:w="4080"/>
        <w:gridCol w:w="2820"/>
        <w:gridCol w:w="945"/>
        <w:gridCol w:w="945"/>
      </w:tblGrid>
      <w:tr>
        <w:trPr>
          <w:cantSplit/>
          <w:trHeight w:val="0" w:hRule="auto"/>
        </w:trPr>
        <w:tc>
          <w:tcPr>
            <w:tcW w:w="189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</w:p>
        </w:tc>
        <w:tc>
          <w:tcPr>
            <w:tcW w:w="8790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(наименование организации, юридический адрес, номер телефона (при наличии), адрес электронной почты (при наличии))</w:t>
            </w:r>
          </w:p>
        </w:tc>
      </w:tr>
    </w:tbl>
    <w:tbl>
      <w:tblPr>
        <w:tblStyle w:val="TableStyle9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4"/>
                <w:szCs w:val="24"/>
              </w:rPr>
              <w:t>Сведения о лесном участке (земельном участке из земель сельскохозяйственного назначения)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Перечень предоставленных в аренду, постоянное (бессрочное) пользование лесных кварталов, лесотаксационных выделов или их частей, в отношении которых установлен сервитут или публичный сервитут</w:t>
            </w:r>
          </w:p>
        </w:tc>
      </w:tr>
    </w:tbl>
    <w:tbl>
      <w:tblPr>
        <w:tblStyle w:val="TableStyle1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11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90"/>
        <w:gridCol w:w="4335"/>
        <w:gridCol w:w="1470"/>
      </w:tblGrid>
      <w:tr>
        <w:trPr>
          <w:cantSplit/>
          <w:trHeight w:val="0" w:hRule="auto"/>
        </w:trPr>
        <w:tc>
          <w:tcPr>
            <w:tcW w:w="4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№1</w:t>
            </w:r>
          </w:p>
        </w:tc>
      </w:tr>
      <w:tr>
        <w:trPr>
          <w:cantSplit/>
          <w:trHeight w:val="0" w:hRule="auto"/>
        </w:trPr>
        <w:tc>
          <w:tcPr>
            <w:tcW w:w="4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Наименование лесничества, участкового лесничества</w:t>
            </w:r>
          </w:p>
        </w:tc>
        <w:tc>
          <w:tcPr>
            <w:tcW w:w="4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Номера лесных кварталов, лесотаксационных выделов, частей выделов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Общая площадь, га</w:t>
            </w:r>
          </w:p>
        </w:tc>
      </w:tr>
      <w:tr>
        <w:trPr>
          <w:cantSplit/>
          <w:trHeight w:val="0" w:hRule="auto"/>
        </w:trPr>
        <w:tc>
          <w:tcPr>
            <w:tcW w:w="4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4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</w:tr>
      <w:tr>
        <w:trPr>
          <w:cantSplit/>
          <w:trHeight w:val="0" w:hRule="auto"/>
        </w:trPr>
        <w:tc>
          <w:tcPr>
            <w:tcW w:w="4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Западно-дельтовое, Камызякское</w:t>
            </w:r>
          </w:p>
        </w:tc>
        <w:tc>
          <w:tcPr>
            <w:tcW w:w="4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59, 23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0,7575</w:t>
            </w:r>
          </w:p>
        </w:tc>
      </w:tr>
      <w:tr>
        <w:trPr>
          <w:cantSplit/>
          <w:trHeight w:val="0" w:hRule="auto"/>
        </w:trPr>
        <w:tc>
          <w:tcPr>
            <w:tcW w:w="4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Западно-дельтовое, Камызякское</w:t>
            </w:r>
          </w:p>
        </w:tc>
        <w:tc>
          <w:tcPr>
            <w:tcW w:w="4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59, 31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0,7000</w:t>
            </w:r>
          </w:p>
        </w:tc>
      </w:tr>
      <w:tr>
        <w:trPr>
          <w:cantSplit/>
          <w:trHeight w:val="0" w:hRule="auto"/>
        </w:trPr>
        <w:tc>
          <w:tcPr>
            <w:tcW w:w="4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Западно-дельтовое, Камызякское</w:t>
            </w:r>
          </w:p>
        </w:tc>
        <w:tc>
          <w:tcPr>
            <w:tcW w:w="4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59, 32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1,1000</w:t>
            </w:r>
          </w:p>
        </w:tc>
      </w:tr>
      <w:tr>
        <w:trPr>
          <w:cantSplit/>
          <w:trHeight w:val="0" w:hRule="auto"/>
        </w:trPr>
        <w:tc>
          <w:tcPr>
            <w:tcW w:w="4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Всего:</w:t>
            </w:r>
          </w:p>
        </w:tc>
        <w:tc>
          <w:tcPr>
            <w:tcW w:w="4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2,5575</w:t>
            </w:r>
          </w:p>
        </w:tc>
      </w:tr>
      <w:tr>
        <w:trPr>
          <w:cantSplit/>
          <w:trHeight w:val="0" w:hRule="auto"/>
        </w:trPr>
        <w:tc>
          <w:tcPr>
            <w:tcW w:w="489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43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12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Распределение площади лесного участка по видам целевого назначения лесов на защитные (по их категориям), эксплуатационные и резервные леса</w:t>
            </w:r>
          </w:p>
        </w:tc>
      </w:tr>
    </w:tbl>
    <w:tbl>
      <w:tblPr>
        <w:tblStyle w:val="TableStyle13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14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665"/>
        <w:gridCol w:w="210"/>
        <w:gridCol w:w="1440"/>
        <w:gridCol w:w="1380"/>
      </w:tblGrid>
      <w:tr>
        <w:trPr>
          <w:cantSplit/>
          <w:trHeight w:val="0" w:hRule="auto"/>
        </w:trPr>
        <w:tc>
          <w:tcPr>
            <w:tcW w:w="7875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3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</w:t>
            </w:r>
          </w:p>
        </w:tc>
      </w:tr>
      <w:tr>
        <w:trPr>
          <w:cantSplit/>
          <w:trHeight w:val="0" w:hRule="auto"/>
        </w:trPr>
        <w:tc>
          <w:tcPr>
            <w:tcW w:w="78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Целевое назначение лесов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Площадь, га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Доля от общей площади лесного участка, %</w:t>
            </w:r>
          </w:p>
        </w:tc>
      </w:tr>
      <w:tr>
        <w:trPr>
          <w:cantSplit/>
          <w:trHeight w:val="0" w:hRule="auto"/>
        </w:trPr>
        <w:tc>
          <w:tcPr>
            <w:tcW w:w="78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</w:tr>
      <w:tr>
        <w:trPr>
          <w:cantSplit/>
          <w:trHeight w:val="0" w:hRule="auto"/>
        </w:trPr>
        <w:tc>
          <w:tcPr>
            <w:tcW w:w="78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Защитные леса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2,5575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100,00</w:t>
            </w:r>
          </w:p>
        </w:tc>
      </w:tr>
      <w:tr>
        <w:trPr>
          <w:cantSplit/>
          <w:trHeight w:val="0" w:hRule="auto"/>
        </w:trPr>
        <w:tc>
          <w:tcPr>
            <w:tcW w:w="7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леса, расположенные на особо охраняемых природных территориях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7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леса, расположенные в водоохранных зонах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7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леса, выполняющие функции защиты природных и иных объектов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2,5575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100,00</w:t>
            </w:r>
          </w:p>
        </w:tc>
      </w:tr>
      <w:tr>
        <w:trPr>
          <w:cantSplit/>
          <w:trHeight w:val="0" w:hRule="auto"/>
        </w:trPr>
        <w:tc>
          <w:tcPr>
            <w:tcW w:w="7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210" w:type="dxa"/>
            </w:tcMar>
            <w:textDirection w:val="lrTb"/>
            <w:vAlign w:val="top"/>
          </w:tcPr>
          <w:p>
            <w:pPr>
              <w:spacing w:after="0"/>
              <w:ind w:left="21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Леса, расположенные в лесопарковых зонах (леса, расположенные на землях лесного фонда и землях иных категорий, используемые в целях организации отдыха населения, сохранения санитарно-гигиенической, оздоровительной функций и эстетической ценности природных ландшафтов)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/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2,5575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100,00</w:t>
            </w:r>
          </w:p>
        </w:tc>
      </w:tr>
      <w:tr>
        <w:trPr>
          <w:cantSplit/>
          <w:trHeight w:val="0" w:hRule="auto"/>
        </w:trPr>
        <w:tc>
          <w:tcPr>
            <w:tcW w:w="7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ценные леса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76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городские леса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78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Резервные леса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78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Эксплуатационные леса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78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0" w:type="dxa"/>
            </w:tcMar>
            <w:textDirection w:val="lrTb"/>
            <w:vAlign w:val="top"/>
          </w:tcPr>
          <w:p>
            <w:pPr>
              <w:spacing w:after="0"/>
              <w:ind w:left="0"/>
              <w:wordWrap w:val="1"/>
              <w:jc w:val="lef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Итого лесов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2,5575</w:t>
            </w:r>
          </w:p>
        </w:tc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100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15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Таксационная характеристика лесных насаждений на лесном участке</w:t>
            </w:r>
          </w:p>
        </w:tc>
      </w:tr>
    </w:tbl>
    <w:tbl>
      <w:tblPr>
        <w:tblStyle w:val="TableStyle16"/>
        <w:tblW w:w="10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5"/>
        <w:gridCol w:w="765"/>
        <w:gridCol w:w="675"/>
        <w:gridCol w:w="765"/>
        <w:gridCol w:w="1035"/>
        <w:gridCol w:w="1230"/>
        <w:gridCol w:w="1155"/>
        <w:gridCol w:w="1425"/>
        <w:gridCol w:w="855"/>
        <w:gridCol w:w="210"/>
      </w:tblGrid>
      <w:tr>
        <w:trPr>
          <w:cantSplit/>
          <w:trHeight w:val="0" w:hRule="auto"/>
        </w:trPr>
        <w:tc>
          <w:tcPr>
            <w:tcW w:w="103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№3</w:t>
            </w:r>
          </w:p>
        </w:tc>
      </w:tr>
      <w:tr>
        <w:trPr>
          <w:cantSplit/>
          <w:trHeight w:val="0" w:hRule="auto"/>
        </w:trPr>
        <w:tc>
          <w:tcPr>
            <w:tcW w:w="22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Преобладающая порода (указывается соответствующая порода)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Площадь, га</w:t>
            </w:r>
          </w:p>
        </w:tc>
        <w:tc>
          <w:tcPr>
            <w:tcW w:w="735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Средние таксационные показатели</w:t>
            </w:r>
          </w:p>
        </w:tc>
      </w:tr>
      <w:tr>
        <w:trPr>
          <w:cantSplit/>
          <w:trHeight w:val="0" w:hRule="auto"/>
        </w:trPr>
        <w:tc>
          <w:tcPr>
            <w:tcW w:w="226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6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Возраст, лет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класс бонитета</w:t>
            </w:r>
          </w:p>
        </w:tc>
        <w:tc>
          <w:tcPr>
            <w:tcW w:w="10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относительная полнота</w:t>
            </w:r>
          </w:p>
        </w:tc>
        <w:tc>
          <w:tcPr>
            <w:tcW w:w="238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запас насаждений на 1 га, м3</w:t>
            </w:r>
          </w:p>
        </w:tc>
        <w:tc>
          <w:tcPr>
            <w:tcW w:w="142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средний прирост по запасу на 1 га покрытых лесной растительностью, м3</w:t>
            </w:r>
          </w:p>
        </w:tc>
        <w:tc>
          <w:tcPr>
            <w:tcW w:w="106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состав насаждения</w:t>
            </w:r>
          </w:p>
        </w:tc>
      </w:tr>
      <w:tr>
        <w:trPr>
          <w:cantSplit/>
          <w:trHeight w:val="0" w:hRule="auto"/>
        </w:trPr>
        <w:tc>
          <w:tcPr>
            <w:tcW w:w="226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6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6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0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покрытых лесной растительностью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спелых и перестойных</w:t>
            </w:r>
          </w:p>
        </w:tc>
        <w:tc>
          <w:tcPr>
            <w:tcW w:w="142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065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1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4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7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8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9</w:t>
            </w:r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Защитные леса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Хвойное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Хвойное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Твердолиственное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ЯСЕНЬ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Liberation Sans" w:hAnsi="Liberation Sans"/>
                <w:sz w:val="14"/>
                <w:szCs w:val="14"/>
              </w:rPr>
              <w:t>2,5575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49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0,6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96,6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96,6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2,0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3Я4Тч3Ив</w:t>
            </w:r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Твердолиственное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2,5575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49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3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0,6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97,0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97,0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2,0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3Я4Тч3Ив</w:t>
            </w:r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Мягколиственное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Мягколиственное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Всего  Защитные леса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2,5575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49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3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0,6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97,0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97,0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2,0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3Я4Тч3Ив</w:t>
            </w:r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Эксплуатационные леса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Хвойное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Хвойное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Твердолиственное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Твердолиственное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Мягколиственное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Мягколиственное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Всего  Эксплуатационные леса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Резервные леса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Хвойное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Хвойное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Твердолиственное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Твердолиственное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Мягколиственное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Мягколиственное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Всего  Резервные леса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330" w:hRule="atLeast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Всего на лесном участке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Хвойное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Хвойное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Твердолиственное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ЯСЕНЬ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Liberation Sans" w:hAnsi="Liberation Sans"/>
                <w:sz w:val="14"/>
                <w:szCs w:val="14"/>
              </w:rPr>
              <w:t>2,5575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49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0,6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96,6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96,6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2,0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3Я4Тч3Ив</w:t>
            </w:r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Твердолиственное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2,5575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49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3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0,6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97,0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97,0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2,0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3Я4Тч3Ив</w:t>
            </w:r>
          </w:p>
        </w:tc>
      </w:tr>
      <w:tr>
        <w:trPr>
          <w:cantSplit/>
          <w:trHeight w:val="0" w:hRule="auto"/>
        </w:trPr>
        <w:tc>
          <w:tcPr>
            <w:tcW w:w="9315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Хозяйство - Мягколиственное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 Мягколиственное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22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ВСЕГО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2,5575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49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3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0,6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97,0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97,0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2,0</w:t>
            </w:r>
          </w:p>
        </w:tc>
        <w:tc>
          <w:tcPr>
            <w:tcW w:w="10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3Я4Тч3Ив</w:t>
            </w:r>
          </w:p>
        </w:tc>
      </w:tr>
      <w:tr>
        <w:trPr>
          <w:cantSplit/>
          <w:trHeight w:val="0" w:hRule="auto"/>
        </w:trPr>
        <w:tc>
          <w:tcPr>
            <w:tcW w:w="1038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17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Характеристика имеющихся в границах лесного участка (земельного участка из земель сельскохозяйственного назначения) особо охраняемых природных территорий и объектов (границы и режим особой охраны), мероприятия по сохранению объектов биоразнообразия</w:t>
            </w:r>
          </w:p>
        </w:tc>
      </w:tr>
    </w:tbl>
    <w:tbl>
      <w:tblPr>
        <w:tblStyle w:val="TableStyle18"/>
        <w:tblW w:w="3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19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В границах используемого лесного участка особо охраняемых природных территорий и объектов не имеется, в связи с чем мероприятия по сохранению объектов биоразнообразия не проектируются.</w:t>
            </w:r>
          </w:p>
        </w:tc>
      </w:tr>
    </w:tbl>
    <w:tbl>
      <w:tblPr>
        <w:tblStyle w:val="TableStyle20"/>
        <w:tblW w:w="10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80"/>
        <w:gridCol w:w="3180"/>
        <w:gridCol w:w="2220"/>
        <w:gridCol w:w="2430"/>
      </w:tblGrid>
      <w:tr>
        <w:trPr>
          <w:cantSplit/>
          <w:trHeight w:val="0" w:hRule="auto"/>
        </w:trPr>
        <w:tc>
          <w:tcPr>
            <w:tcW w:w="25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2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43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№4</w:t>
            </w:r>
          </w:p>
        </w:tc>
      </w:tr>
      <w:tr>
        <w:trPr>
          <w:cantSplit/>
          <w:trHeight w:val="0" w:hRule="auto"/>
        </w:trPr>
        <w:tc>
          <w:tcPr>
            <w:tcW w:w="2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Особо охраняемые природная территория и объекты</w:t>
            </w:r>
          </w:p>
        </w:tc>
        <w:tc>
          <w:tcPr>
            <w:tcW w:w="3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Расположение особо охраняемых природных территорий и объектов (квартал, выдел, урочище, границы, кадастровый номер)</w:t>
            </w:r>
          </w:p>
        </w:tc>
        <w:tc>
          <w:tcPr>
            <w:tcW w:w="22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Режим особой охраны</w:t>
            </w:r>
          </w:p>
        </w:tc>
        <w:tc>
          <w:tcPr>
            <w:tcW w:w="2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Мероприятия по сохранению объектов биоразнообразия</w:t>
            </w:r>
          </w:p>
        </w:tc>
      </w:tr>
      <w:tr>
        <w:trPr>
          <w:cantSplit/>
          <w:trHeight w:val="0" w:hRule="auto"/>
        </w:trPr>
        <w:tc>
          <w:tcPr>
            <w:tcW w:w="25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31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22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24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</w:tr>
      <w:tr>
        <w:trPr>
          <w:cantSplit/>
          <w:trHeight w:val="0" w:hRule="auto"/>
        </w:trPr>
        <w:tc>
          <w:tcPr>
            <w:tcW w:w="25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31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2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4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21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Сведения о наличии загрязнения лесов (в том числе нефтяного, радиоактивного)</w:t>
            </w:r>
          </w:p>
        </w:tc>
      </w:tr>
    </w:tbl>
    <w:tbl>
      <w:tblPr>
        <w:tblStyle w:val="TableStyle22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Загрязнение лесов, в том числе нефтяное, радиоактивное, отсутствует.</w:t>
            </w:r>
          </w:p>
        </w:tc>
      </w:tr>
    </w:tbl>
    <w:tbl>
      <w:tblPr>
        <w:tblStyle w:val="TableStyle23"/>
        <w:tblW w:w="103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30"/>
        <w:gridCol w:w="1170"/>
        <w:gridCol w:w="1155"/>
        <w:gridCol w:w="1080"/>
        <w:gridCol w:w="1755"/>
        <w:gridCol w:w="1905"/>
        <w:gridCol w:w="1425"/>
      </w:tblGrid>
      <w:tr>
        <w:trPr>
          <w:cantSplit/>
          <w:trHeight w:val="0" w:hRule="auto"/>
        </w:trPr>
        <w:tc>
          <w:tcPr>
            <w:tcW w:w="183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17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0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7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9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42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№5</w:t>
            </w:r>
          </w:p>
        </w:tc>
      </w:tr>
      <w:tr>
        <w:trPr>
          <w:cantSplit/>
          <w:trHeight w:val="0" w:hRule="auto"/>
        </w:trPr>
        <w:tc>
          <w:tcPr>
            <w:tcW w:w="18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Наименование лесничества, участкового лесничества или кадастровый номер земельного участка из земель сельскохозяйственного назначения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Номер лесного квартала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Перечень выделов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Площадь, га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Вид загрязнения (в том числе нефтяное, радиоактивное)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Единица измерения (для радионуклидов: плотность загрязнения почвы - кБк/м2; для нефтепродуктов: удельное содержание - г/кг почвы)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Количественные показатели загрязнения</w:t>
            </w:r>
          </w:p>
        </w:tc>
      </w:tr>
      <w:tr>
        <w:trPr>
          <w:cantSplit/>
          <w:trHeight w:val="0" w:hRule="auto"/>
        </w:trPr>
        <w:tc>
          <w:tcPr>
            <w:tcW w:w="18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17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9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  <w:tc>
          <w:tcPr>
            <w:tcW w:w="14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7</w:t>
            </w:r>
          </w:p>
        </w:tc>
      </w:tr>
      <w:tr>
        <w:trPr>
          <w:cantSplit/>
          <w:trHeight w:val="0" w:hRule="auto"/>
        </w:trPr>
        <w:tc>
          <w:tcPr>
            <w:tcW w:w="18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08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7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9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24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Сведения о наличии мест обитания редких и находящихся под угрозой исчезновения видов животных и мест произрастания редких и находящихся под угрозой исчезновения видов деревьев, кустарников, лиан и иных лесных растений</w:t>
            </w:r>
          </w:p>
        </w:tc>
      </w:tr>
    </w:tbl>
    <w:tbl>
      <w:tblPr>
        <w:tblStyle w:val="TableStyle25"/>
        <w:tblW w:w="66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26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Особенности охраны в лесах редких и находящихся под угрозой исчезновения деревьев, кустарников, лиан, иных лесных растений, занесенных в Красную книгу РФ или красные книги субъектов РФ утверждены приказом Минприроды России от 29.05.2017 № 264.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В соответствии с вышеуказанным приказом запрещается деятельность, ведущая к сокращению численности редких видов растений, ухудшающая среду их произрастания.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При обнаружении редких видов растений при таксации лесов, сведения о местонахождении выявленных редких видов растений (лесничество, участковое лесничество, квартал, выдел) должны быть отражены в государственном лесном реестре, с указанием проектируемых мер охраны.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Сведения о редких видах растений, произрастающих на лесном участке, включая, в том числе, сведения о размерах их буферных зон для конкретного лесничества, лесопарка, должны быть отражены в лесохозяйственном регламенте лесничества, в проекте освоения лесов.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Лица, использующие леса, при обнаружении редкого вида растения должны принять меры к тому, чтобы как сам экземпляр этого вида растения, так и место его обитания не пострадали при дальнейшей хозяйственной деятельности. Указанные меры могут содержать запрет рубок на определенных участках лесосеки, ограничения по сезонности заготовки древесины, ограничения на создание объектов лесной инфраструктуры, а также объектов, не связанных с созданием лесной инфраструктуры.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Лица, использующие леса, обязаны передавать сведения о выявленных местах обитания редких видов растений в органы государственной власти субъектов РФ, уполномоченные в области лесных отношений, для учета указанных мест в лесохозяйственных регламентах или выделения как особо защитных участков лесов при проведении лесоустройства.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На лесном участке в соответствии с лесохозяйственным регламентом лесничества и натурным обследованием лесного участка редких и находящихся под угрозой исчезновения видов деревьев, кустарников, лиан и иных лесных растений, объектов животного мира не имеется.</w:t>
            </w:r>
          </w:p>
        </w:tc>
      </w:tr>
    </w:tbl>
    <w:tbl>
      <w:tblPr>
        <w:tblStyle w:val="TableStyle27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60"/>
        <w:gridCol w:w="1185"/>
        <w:gridCol w:w="1155"/>
        <w:gridCol w:w="1170"/>
        <w:gridCol w:w="1560"/>
        <w:gridCol w:w="1890"/>
        <w:gridCol w:w="1275"/>
      </w:tblGrid>
      <w:tr>
        <w:trPr>
          <w:cantSplit/>
          <w:trHeight w:val="0" w:hRule="auto"/>
        </w:trPr>
        <w:tc>
          <w:tcPr>
            <w:tcW w:w="21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27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№6</w:t>
            </w:r>
          </w:p>
        </w:tc>
      </w:tr>
      <w:tr>
        <w:trPr>
          <w:cantSplit/>
          <w:trHeight w:val="0" w:hRule="auto"/>
        </w:trPr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Наименование лесничества, участкового лесничества или кадастровый номер земельного участка из земель сельскохозяйственного назначения</w:t>
            </w:r>
          </w:p>
        </w:tc>
        <w:tc>
          <w:tcPr>
            <w:tcW w:w="11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Номер лесного квартала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Перечень выделов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Площадь, га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Вид, порода</w:t>
            </w:r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Установленные ограничения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Основание для охраны</w:t>
            </w:r>
          </w:p>
        </w:tc>
      </w:tr>
      <w:tr>
        <w:trPr>
          <w:cantSplit/>
          <w:trHeight w:val="0" w:hRule="auto"/>
        </w:trPr>
        <w:tc>
          <w:tcPr>
            <w:tcW w:w="21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1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7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28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Сведения о материалах специальных изысканий, исследований или иных специальных обследований (при наличии)</w:t>
            </w:r>
          </w:p>
        </w:tc>
      </w:tr>
    </w:tbl>
    <w:tbl>
      <w:tblPr>
        <w:tblStyle w:val="TableStyle29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Проведение специальных изысканий, исследований или иных специальных обследований не требуется.</w:t>
            </w:r>
          </w:p>
        </w:tc>
      </w:tr>
    </w:tbl>
    <w:tbl>
      <w:tblPr>
        <w:tblStyle w:val="TableStyle3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70"/>
        <w:gridCol w:w="5025"/>
      </w:tblGrid>
      <w:tr>
        <w:trPr>
          <w:cantSplit/>
          <w:trHeight w:val="0" w:hRule="auto"/>
        </w:trPr>
        <w:tc>
          <w:tcPr>
            <w:tcW w:w="5370" w:type="dxa"/>
            <w:shd w:val="clear" w:color="auto" w:fill="auto"/>
            <w:textDirection w:val="lrTb"/>
            <w:vAlign w:val="top"/>
          </w:tcPr>
          <w:p>
            <w:pPr>
              <w:spacing w:after="0"/>
              <w:jc w:val="left"/>
            </w:pPr>
            <w:r/>
          </w:p>
        </w:tc>
        <w:tc>
          <w:tcPr>
            <w:tcW w:w="502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№7</w:t>
            </w:r>
          </w:p>
        </w:tc>
      </w:tr>
      <w:tr>
        <w:trPr>
          <w:cantSplit/>
          <w:trHeight w:val="0" w:hRule="auto"/>
        </w:trPr>
        <w:tc>
          <w:tcPr>
            <w:tcW w:w="5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Материалы специальных изысканий, исследований или иных специальных обследований</w:t>
            </w:r>
          </w:p>
        </w:tc>
        <w:tc>
          <w:tcPr>
            <w:tcW w:w="5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Реквизиты</w:t>
            </w:r>
          </w:p>
        </w:tc>
      </w:tr>
      <w:tr>
        <w:trPr>
          <w:cantSplit/>
          <w:trHeight w:val="0" w:hRule="auto"/>
        </w:trPr>
        <w:tc>
          <w:tcPr>
            <w:tcW w:w="53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50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</w:tr>
    </w:tbl>
    <w:tbl>
      <w:tblPr>
        <w:tblStyle w:val="TableStyle31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32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70"/>
        <w:gridCol w:w="5025"/>
      </w:tblGrid>
      <w:tr>
        <w:trPr>
          <w:cantSplit/>
          <w:trHeight w:val="0" w:hRule="auto"/>
        </w:trPr>
        <w:tc>
          <w:tcPr>
            <w:tcW w:w="10395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Дата последнего лесоустройства в части таксации лесничества, лесного участка (получения сведений о качественных и количественных характеристиках лесных насаждений на земельном участке из земель сельскохозяйственного назначения): 2001</w:t>
            </w:r>
          </w:p>
        </w:tc>
      </w:tr>
    </w:tbl>
    <w:tbl>
      <w:tblPr>
        <w:tblStyle w:val="TableStyle33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Сведения об обременениях лесного участка (земельного участка из земель сельскохозяйственного назначения)</w:t>
            </w:r>
          </w:p>
        </w:tc>
      </w:tr>
    </w:tbl>
    <w:tbl>
      <w:tblPr>
        <w:tblStyle w:val="TableStyle34"/>
        <w:tblW w:w="18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35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Обременения лесного участка отсутствуют.</w:t>
            </w:r>
          </w:p>
        </w:tc>
      </w:tr>
    </w:tbl>
    <w:tbl>
      <w:tblPr>
        <w:tblStyle w:val="TableStyle36"/>
        <w:tblW w:w="10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0"/>
        <w:gridCol w:w="4980"/>
      </w:tblGrid>
      <w:tr>
        <w:trPr>
          <w:cantSplit/>
          <w:trHeight w:val="0" w:hRule="auto"/>
        </w:trPr>
        <w:tc>
          <w:tcPr>
            <w:tcW w:w="54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9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№8</w:t>
            </w:r>
          </w:p>
        </w:tc>
      </w:tr>
      <w:tr>
        <w:trPr>
          <w:cantSplit/>
          <w:trHeight w:val="0" w:hRule="auto"/>
        </w:trPr>
        <w:tc>
          <w:tcPr>
            <w:tcW w:w="5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Вид обременения лесного участка (части лесного участка), земельного участка из земель сельскохозяйственного назначения (части земельного участка из земель сельскохозяйственного назначения)</w:t>
            </w:r>
          </w:p>
        </w:tc>
        <w:tc>
          <w:tcPr>
            <w:tcW w:w="4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Границы, площадь, га</w:t>
            </w:r>
          </w:p>
        </w:tc>
      </w:tr>
      <w:tr>
        <w:trPr>
          <w:cantSplit/>
          <w:trHeight w:val="0" w:hRule="auto"/>
        </w:trPr>
        <w:tc>
          <w:tcPr>
            <w:tcW w:w="54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49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</w:tr>
      <w:tr>
        <w:trPr>
          <w:cantSplit/>
          <w:trHeight w:val="0" w:hRule="auto"/>
        </w:trPr>
        <w:tc>
          <w:tcPr>
            <w:tcW w:w="10380" w:type="dxa"/>
            <w:gridSpan w:val="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37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4"/>
                <w:szCs w:val="24"/>
              </w:rPr>
              <w:t>Создание и эксплуатация лесной инфраструктуры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Характеристика существующих и проектируемых объектов лесной инфраструктуры на лесном участке (земельном участке из земель сельскохозяйственного назначения)</w:t>
            </w:r>
          </w:p>
        </w:tc>
      </w:tr>
    </w:tbl>
    <w:tbl>
      <w:tblPr>
        <w:tblStyle w:val="TableStyle38"/>
        <w:tblW w:w="75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39"/>
        <w:tblW w:w="10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95"/>
        <w:gridCol w:w="2040"/>
        <w:gridCol w:w="720"/>
        <w:gridCol w:w="795"/>
        <w:gridCol w:w="855"/>
        <w:gridCol w:w="1110"/>
        <w:gridCol w:w="1500"/>
        <w:gridCol w:w="1365"/>
      </w:tblGrid>
      <w:tr>
        <w:trPr>
          <w:cantSplit/>
          <w:trHeight w:val="0" w:hRule="auto"/>
        </w:trPr>
        <w:tc>
          <w:tcPr>
            <w:tcW w:w="199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04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9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8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0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36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4"/>
                <w:szCs w:val="14"/>
              </w:rPr>
              <w:t>Таблица №9</w:t>
            </w:r>
          </w:p>
        </w:tc>
      </w:tr>
      <w:tr>
        <w:trPr>
          <w:cantSplit/>
          <w:trHeight w:val="0" w:hRule="auto"/>
        </w:trPr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Наименование объекта</w:t>
            </w:r>
          </w:p>
        </w:tc>
        <w:tc>
          <w:tcPr>
            <w:tcW w:w="2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Лесничество, участковое лесничество или кадастровый номер земельного участка из земель сельскохозяйственного назначения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N </w:t>
              <w:br/>
              <w:t>
квартала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N </w:t>
              <w:br/>
              <w:t>
выдела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Площадь объекта, м2</w:t>
            </w: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Протяженность объекта, м</w:t>
            </w: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Характеристика объекта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Проектируемые мероприятия</w:t>
            </w:r>
          </w:p>
        </w:tc>
      </w:tr>
      <w:tr>
        <w:trPr>
          <w:cantSplit/>
          <w:trHeight w:val="0" w:hRule="auto"/>
        </w:trPr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1</w:t>
            </w:r>
          </w:p>
        </w:tc>
        <w:tc>
          <w:tcPr>
            <w:tcW w:w="2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4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</w:t>
            </w: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6</w:t>
            </w: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7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8</w:t>
            </w:r>
          </w:p>
        </w:tc>
      </w:tr>
      <w:tr>
        <w:trPr>
          <w:cantSplit/>
          <w:trHeight w:val="0" w:hRule="auto"/>
        </w:trPr>
        <w:tc>
          <w:tcPr>
            <w:tcW w:w="103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Проектируемые объекты</w:t>
            </w:r>
          </w:p>
        </w:tc>
      </w:tr>
      <w:tr>
        <w:trPr>
          <w:cantSplit/>
          <w:trHeight w:val="0" w:hRule="auto"/>
        </w:trPr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Аншлаг</w:t>
            </w:r>
          </w:p>
        </w:tc>
        <w:tc>
          <w:tcPr>
            <w:tcW w:w="2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Западно-дельтовое, Камызякское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59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32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4"/>
                <w:szCs w:val="14"/>
              </w:rPr>
              <w:t>1</w:t>
            </w: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Плакат с информацией о мерах пожарной безопасности в лесах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Устройство и эксплуатация</w:t>
            </w:r>
          </w:p>
        </w:tc>
      </w:tr>
      <w:tr>
        <w:trPr>
          <w:cantSplit/>
          <w:trHeight w:val="0" w:hRule="auto"/>
        </w:trPr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Минерализованная полоса</w:t>
            </w:r>
          </w:p>
        </w:tc>
        <w:tc>
          <w:tcPr>
            <w:tcW w:w="2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Западно-дельтовое, Камызякское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59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23,31,32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626</w:t>
            </w:r>
          </w:p>
        </w:tc>
        <w:tc>
          <w:tcPr>
            <w:tcW w:w="15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Линейный участок территории, очищенный от растительных горючих материалов до минерального слоя почвы или обработанные почвообрабатывающими орудиями или иным способом, шириной не менее 0,3 м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Устройство и эксплуатация</w:t>
            </w:r>
          </w:p>
        </w:tc>
      </w:tr>
      <w:tr>
        <w:trPr>
          <w:cantSplit/>
          <w:trHeight w:val="0" w:hRule="auto"/>
        </w:trPr>
        <w:tc>
          <w:tcPr>
            <w:tcW w:w="10380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40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Проектируемый объем рубок лесных насаждений, при создании объектов лесной инфраструктуры</w:t>
            </w:r>
          </w:p>
        </w:tc>
      </w:tr>
    </w:tbl>
    <w:tbl>
      <w:tblPr>
        <w:tblStyle w:val="TableStyle41"/>
        <w:tblW w:w="85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42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Рубка лесных насаждений не планируется.</w:t>
            </w:r>
          </w:p>
        </w:tc>
      </w:tr>
    </w:tbl>
    <w:tbl>
      <w:tblPr>
        <w:tblStyle w:val="TableStyle43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50"/>
        <w:gridCol w:w="1875"/>
        <w:gridCol w:w="780"/>
        <w:gridCol w:w="885"/>
        <w:gridCol w:w="1020"/>
        <w:gridCol w:w="975"/>
        <w:gridCol w:w="975"/>
        <w:gridCol w:w="960"/>
        <w:gridCol w:w="975"/>
      </w:tblGrid>
      <w:tr>
        <w:trPr>
          <w:cantSplit/>
          <w:trHeight w:val="0" w:hRule="auto"/>
        </w:trPr>
        <w:tc>
          <w:tcPr>
            <w:tcW w:w="19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87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8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0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7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7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7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4"/>
                <w:szCs w:val="14"/>
              </w:rPr>
              <w:t>Таблица №10</w:t>
            </w:r>
          </w:p>
        </w:tc>
      </w:tr>
      <w:tr>
        <w:trPr>
          <w:cantSplit/>
          <w:trHeight w:val="0" w:hRule="auto"/>
        </w:trPr>
        <w:tc>
          <w:tcPr>
            <w:tcW w:w="19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Проектируемые объекты</w:t>
            </w:r>
          </w:p>
        </w:tc>
        <w:tc>
          <w:tcPr>
            <w:tcW w:w="18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Лесничество, участковое лесничество или кадастровый номер земельного участка из земель сельскохозяйственного назначения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N </w:t>
              <w:br/>
              <w:t>
квартала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N </w:t>
              <w:br/>
              <w:t>
выдела</w:t>
            </w:r>
          </w:p>
        </w:tc>
        <w:tc>
          <w:tcPr>
            <w:tcW w:w="1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Площадь объекта, м2</w:t>
            </w:r>
          </w:p>
        </w:tc>
        <w:tc>
          <w:tcPr>
            <w:tcW w:w="388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Объем рубок, м3</w:t>
            </w:r>
          </w:p>
        </w:tc>
      </w:tr>
      <w:tr>
        <w:trPr>
          <w:cantSplit/>
          <w:trHeight w:val="0" w:hRule="auto"/>
        </w:trPr>
        <w:tc>
          <w:tcPr>
            <w:tcW w:w="195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87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8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8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02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корневой запас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 т.ч. хвойные</w:t>
            </w: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ликвидный запас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 т.ч. хвойные</w:t>
            </w:r>
          </w:p>
        </w:tc>
      </w:tr>
      <w:tr>
        <w:trPr>
          <w:cantSplit/>
          <w:trHeight w:val="0" w:hRule="auto"/>
        </w:trPr>
        <w:tc>
          <w:tcPr>
            <w:tcW w:w="19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1</w:t>
            </w:r>
          </w:p>
        </w:tc>
        <w:tc>
          <w:tcPr>
            <w:tcW w:w="18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</w:t>
            </w:r>
          </w:p>
        </w:tc>
        <w:tc>
          <w:tcPr>
            <w:tcW w:w="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6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8</w:t>
            </w:r>
          </w:p>
        </w:tc>
        <w:tc>
          <w:tcPr>
            <w:tcW w:w="9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9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9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44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4"/>
                <w:szCs w:val="24"/>
              </w:rPr>
              <w:t>Мероприятия по охране, защите и воспроизводству лесов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Характеристика территории лесного участка по классам пожарной опасности</w:t>
            </w:r>
          </w:p>
        </w:tc>
      </w:tr>
    </w:tbl>
    <w:tbl>
      <w:tblPr>
        <w:tblStyle w:val="TableStyle45"/>
        <w:tblW w:w="85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46"/>
        <w:tblW w:w="1033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0"/>
        <w:gridCol w:w="1455"/>
        <w:gridCol w:w="1455"/>
        <w:gridCol w:w="945"/>
        <w:gridCol w:w="945"/>
        <w:gridCol w:w="945"/>
        <w:gridCol w:w="945"/>
        <w:gridCol w:w="945"/>
        <w:gridCol w:w="990"/>
        <w:gridCol w:w="750"/>
        <w:gridCol w:w="210"/>
      </w:tblGrid>
      <w:tr>
        <w:trPr>
          <w:cantSplit/>
          <w:trHeight w:val="0" w:hRule="auto"/>
        </w:trPr>
        <w:tc>
          <w:tcPr>
            <w:tcW w:w="10125" w:type="dxa"/>
            <w:gridSpan w:val="10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1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№11</w:t>
            </w:r>
          </w:p>
        </w:tc>
      </w:tr>
      <w:tr>
        <w:trPr>
          <w:cantSplit/>
          <w:trHeight w:val="0" w:hRule="auto"/>
        </w:trPr>
        <w:tc>
          <w:tcPr>
            <w:tcW w:w="7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</w:t>
              <w:br/>
              <w:t>
п/п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Лесничество, участковое лесничество или кадастровый номер земельного участка из земель сельскохозяйственного назначения</w:t>
            </w:r>
          </w:p>
        </w:tc>
        <w:tc>
          <w:tcPr>
            <w:tcW w:w="47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 по классам пожарной опасности</w:t>
            </w:r>
          </w:p>
        </w:tc>
        <w:tc>
          <w:tcPr>
            <w:tcW w:w="9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Итого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Средний класс</w:t>
            </w:r>
          </w:p>
        </w:tc>
      </w:tr>
      <w:tr>
        <w:trPr>
          <w:cantSplit/>
          <w:trHeight w:val="0" w:hRule="auto"/>
        </w:trPr>
        <w:tc>
          <w:tcPr>
            <w:tcW w:w="75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91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I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II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III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IV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V</w:t>
            </w:r>
          </w:p>
        </w:tc>
        <w:tc>
          <w:tcPr>
            <w:tcW w:w="99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6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29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7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8</w:t>
            </w:r>
          </w:p>
        </w:tc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9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29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Западно-дельтовое, Камызякское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2,5575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2,5575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III</w:t>
            </w:r>
          </w:p>
        </w:tc>
      </w:tr>
      <w:tr>
        <w:trPr>
          <w:cantSplit/>
          <w:trHeight w:val="0" w:hRule="auto"/>
        </w:trPr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9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Всего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2,5575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2,5575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7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91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%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100,00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100,00</w:t>
            </w:r>
          </w:p>
        </w:tc>
        <w:tc>
          <w:tcPr>
            <w:tcW w:w="9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335" w:type="dxa"/>
            <w:gridSpan w:val="11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47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Характеристика водных объектов</w:t>
            </w:r>
          </w:p>
        </w:tc>
      </w:tr>
    </w:tbl>
    <w:tbl>
      <w:tblPr>
        <w:tblStyle w:val="TableStyle48"/>
        <w:tblW w:w="37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49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На лесном участке водные объекты отсутствуют.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Участок входит в водоохранную зону протока Костыль.</w:t>
            </w:r>
          </w:p>
        </w:tc>
      </w:tr>
    </w:tbl>
    <w:tbl>
      <w:tblPr>
        <w:tblStyle w:val="TableStyle5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3225"/>
        <w:gridCol w:w="5100"/>
        <w:gridCol w:w="1470"/>
      </w:tblGrid>
      <w:tr>
        <w:trPr>
          <w:cantSplit/>
          <w:trHeight w:val="0" w:hRule="auto"/>
        </w:trPr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2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51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7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№12</w:t>
            </w:r>
          </w:p>
        </w:tc>
      </w:tr>
      <w:tr>
        <w:trPr>
          <w:cantSplit/>
          <w:trHeight w:val="0" w:hRule="auto"/>
        </w:trPr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</w:t>
              <w:br/>
              <w:t>
п/п</w:t>
            </w:r>
          </w:p>
        </w:tc>
        <w:tc>
          <w:tcPr>
            <w:tcW w:w="32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Водный объект (водотоки (реки, ручьи, каналы), водоемы (озера, пруды, обводненные карьеры, водохранилища, противопожарные водоемы), болота (низинные, переходные, верховые), природные выходы подземных вод (родники, гейзеры))</w:t>
            </w:r>
          </w:p>
        </w:tc>
        <w:tc>
          <w:tcPr>
            <w:tcW w:w="5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Лесничество, участковое лесничество, квартал, выдел или кадастровый номер земельного участка сельскохозяйственного назначения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Площадь, га</w:t>
            </w:r>
          </w:p>
        </w:tc>
      </w:tr>
      <w:tr>
        <w:trPr>
          <w:cantSplit/>
          <w:trHeight w:val="0" w:hRule="auto"/>
        </w:trPr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32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51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51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Обоснование и характеристика проектируемых видов, объемов и сроков выполнения мероприятий по противопожарному обустройству лесов, в том числе с учетом объектов, созданных при использовании лесов в соответствии с лесохозяйственным регламентом лесничества, и их территориальное размещение</w:t>
            </w:r>
          </w:p>
        </w:tc>
      </w:tr>
    </w:tbl>
    <w:tbl>
      <w:tblPr>
        <w:tblStyle w:val="TableStyle52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5"/>
        <w:gridCol w:w="900"/>
        <w:gridCol w:w="1170"/>
        <w:gridCol w:w="930"/>
        <w:gridCol w:w="630"/>
        <w:gridCol w:w="600"/>
        <w:gridCol w:w="735"/>
        <w:gridCol w:w="1200"/>
        <w:gridCol w:w="660"/>
        <w:gridCol w:w="675"/>
        <w:gridCol w:w="825"/>
        <w:gridCol w:w="885"/>
      </w:tblGrid>
      <w:tr>
        <w:trPr>
          <w:cantSplit/>
          <w:trHeight w:val="0" w:hRule="auto"/>
        </w:trPr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7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2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№13</w:t>
            </w:r>
          </w:p>
        </w:tc>
      </w:tr>
      <w:tr>
        <w:trPr>
          <w:cantSplit/>
          <w:trHeight w:val="0" w:hRule="auto"/>
        </w:trPr>
        <w:tc>
          <w:tcPr>
            <w:tcW w:w="11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Объект противопожарного обустройства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Виды мероприятий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Лесничество, участковое лесничество, урочище, дача или кадастровый номер земельного участка из земель сельскохозяйственного назначения</w:t>
            </w:r>
          </w:p>
        </w:tc>
        <w:tc>
          <w:tcPr>
            <w:tcW w:w="9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Целевое назначение лесов</w:t>
            </w:r>
          </w:p>
        </w:tc>
        <w:tc>
          <w:tcPr>
            <w:tcW w:w="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N </w:t>
              <w:br/>
              <w:t>
квартала</w:t>
            </w:r>
          </w:p>
        </w:tc>
        <w:tc>
          <w:tcPr>
            <w:tcW w:w="6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N </w:t>
              <w:br/>
              <w:t>
выдела</w:t>
            </w:r>
          </w:p>
        </w:tc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Единица измерения</w:t>
            </w:r>
          </w:p>
        </w:tc>
        <w:tc>
          <w:tcPr>
            <w:tcW w:w="12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Потребность в соответствии с действующими нормативами</w:t>
            </w:r>
          </w:p>
        </w:tc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Имеется в наличии</w:t>
            </w:r>
          </w:p>
        </w:tc>
        <w:tc>
          <w:tcPr>
            <w:tcW w:w="15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Проектируемый объем мероприятий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Сроки выполнения мероприятий</w:t>
            </w:r>
          </w:p>
        </w:tc>
      </w:tr>
      <w:tr>
        <w:trPr>
          <w:cantSplit/>
          <w:trHeight w:val="0" w:hRule="auto"/>
        </w:trPr>
        <w:tc>
          <w:tcPr>
            <w:tcW w:w="11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0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17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3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3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0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0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6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всего</w:t>
            </w:r>
          </w:p>
        </w:tc>
        <w:tc>
          <w:tcPr>
            <w:tcW w:w="82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ежегодный объем</w:t>
            </w:r>
          </w:p>
        </w:tc>
        <w:tc>
          <w:tcPr>
            <w:tcW w:w="8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1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3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4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5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6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7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8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9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10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11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12</w:t>
            </w:r>
          </w:p>
        </w:tc>
      </w:tr>
      <w:tr>
        <w:trPr>
          <w:cantSplit/>
          <w:trHeight w:val="0" w:hRule="auto"/>
        </w:trPr>
        <w:tc>
          <w:tcPr>
            <w:tcW w:w="11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Используемый лесной участок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Установка и размещение стендов и других знаков и указателей, содержащих информацию о </w:t>
              <w:br/>
              <w:t>
мерах пожарной безопасности в лесах –  установка и эксплуатация аншлага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Западно-дельтовое, Камызякское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Защитные леса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59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32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Штука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0,2 на 1000 га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0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2024-2073</w:t>
            </w:r>
          </w:p>
        </w:tc>
      </w:tr>
      <w:tr>
        <w:trPr>
          <w:cantSplit/>
          <w:trHeight w:val="0" w:hRule="auto"/>
        </w:trPr>
        <w:tc>
          <w:tcPr>
            <w:tcW w:w="11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Используемый лесной участок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Устройство противопожарных минерализованных полос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Западно-дельтовое, Камызякское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Защитные леса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59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23,31,32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Километр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0,5 на 1000 га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0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0,622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0,622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2024-2073</w:t>
            </w:r>
          </w:p>
        </w:tc>
      </w:tr>
      <w:tr>
        <w:trPr>
          <w:cantSplit/>
          <w:trHeight w:val="0" w:hRule="auto"/>
        </w:trPr>
        <w:tc>
          <w:tcPr>
            <w:tcW w:w="11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Используемый лесной участок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Западно-дельтовое, Камызякское</w:t>
            </w:r>
          </w:p>
        </w:tc>
        <w:tc>
          <w:tcPr>
            <w:tcW w:w="9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2"/>
                <w:szCs w:val="12"/>
              </w:rPr>
              <w:t>Защитные леса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59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23,31,32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Километр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1,0 на 1000 га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0</w:t>
            </w:r>
          </w:p>
        </w:tc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58,468</w:t>
            </w:r>
          </w:p>
        </w:tc>
        <w:tc>
          <w:tcPr>
            <w:tcW w:w="8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1,244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2024-2073</w:t>
              <w:br/>
              <w:t>
Уход двукратный</w:t>
            </w:r>
          </w:p>
        </w:tc>
      </w:tr>
      <w:tr>
        <w:trPr>
          <w:cantSplit/>
          <w:trHeight w:val="0" w:hRule="auto"/>
        </w:trPr>
        <w:tc>
          <w:tcPr>
            <w:tcW w:w="11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7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2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7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2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53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Сведения о наличии и потребности в пожарной технике, оборудовании, снаряжении и инвентаре на лесном участке (земельном участке из земель сельскохозяйственного назначения)</w:t>
            </w:r>
          </w:p>
        </w:tc>
      </w:tr>
    </w:tbl>
    <w:tbl>
      <w:tblPr>
        <w:tblStyle w:val="TableStyle54"/>
        <w:tblW w:w="56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55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Нормы наличия средств предупреждения и тушения лесных пожаров определяются в соответствии с приказом Минприроды России от 28.03.2014 № 161 «Об утверждении видов средств предупреждения и тушения лесных пожаров, нормативов обеспеченности данными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средствами лиц, использующих леса, норм наличия средств предупреждения и тушения лесных пожаров при использовании лесов».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На каждое транспортное средство (мобильное средство пожаротушения) дополнительно предусматриваются: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- топор - 1 шт.,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- лом обыкновенный - 1 шт.,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- ведро (или емкость для доставки воды 15 л) - 1 шт.,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- огнетушитель - 1 шт.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Подготовка пожарной техники, оборудования, снаряжения и инвентаря должны осуществляться ежегодно до начала пожароопасного сезона.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Пункт сосредоточения пожарного инвентаря организуется по адресу:  Астраханская область,  г.Камызяк, ул. Пушкина, д. 1.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На участке имеется устойчивая сотовая связь.</w:t>
            </w:r>
          </w:p>
        </w:tc>
      </w:tr>
    </w:tbl>
    <w:tbl>
      <w:tblPr>
        <w:tblStyle w:val="TableStyle56"/>
        <w:tblW w:w="10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90"/>
        <w:gridCol w:w="1710"/>
        <w:gridCol w:w="1710"/>
        <w:gridCol w:w="1560"/>
        <w:gridCol w:w="1560"/>
        <w:gridCol w:w="1650"/>
      </w:tblGrid>
      <w:tr>
        <w:trPr>
          <w:cantSplit/>
          <w:trHeight w:val="0" w:hRule="auto"/>
        </w:trPr>
        <w:tc>
          <w:tcPr>
            <w:tcW w:w="219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71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71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6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№14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Наименование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Единица измерения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В соответствии с действующими нормативами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Имеется в наличии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Проектируется приобретение, аренда, изготовление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Место расположения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Мобильные средства пожаротушения: (в том числе малый лесопатрульный комплекс или легковой автомобиль повышенной проходимости с комплектом пожарно-технического вооружения (за исключением спасательного оборудования))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Пожарная мотопомпа с подачей от 100 до 800 л/мин., укомплектованная пожарно-техническим вооружением (в соответствии с руководством по эксплуатации (паспортом) на пожарную мотопомпу)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Пожарное оборудование:</w:t>
              <w:br/>
              <w:t>
Съемные цистерны или резиновые емкости для воды объемом 1000-1500 л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Комплект напорных пожарных рукавов (с характеристиками, предусмотренными документацией на мотопомпу)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Погонный метр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100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100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Пожарный инструмент:</w:t>
              <w:br/>
              <w:t>
Воздуходувки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Бензопилы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Ранцевые лесные опрыскиватели (ранцы противопожарные)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Топоры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Лопаты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10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10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Емкость для доставки воды объемом 10-15 л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Системы связи и оповещения:</w:t>
              <w:br/>
              <w:t>
Электромегафоны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Средства индивидуальной защиты лиц, участвующих в мероприятиях по недопущению распространения лесных пожаров:</w:t>
              <w:br/>
              <w:t>
Дежурная спецодежда (защитные каски, защитные очки, средства защиты органов дыхания и зрения, плащи из огнеупорной ткани, энцефалитные костюмы, сапоги кирзовые,(ботинки), брезентовые рукавицы)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Комплект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по числу лиц, участвующих в мероприятиях по недопущению распространения лесных пожаров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Аптечки первой помощи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по 1 на каждые 5 человек, участвующих в мероприятиях по недопущению распространения лесных пожаров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Огнетушащие вещества:</w:t>
              <w:br/>
              <w:t>
Смачиватели, пенообразователи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Килограмм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Дополнительные:</w:t>
              <w:br/>
              <w:t>
Зажигательные аппараты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Бидоны или канистры для питьевой воды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Бортовой автомобиль повышенной проходимости или вездеход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Бульдозеры мощностью свыше 100 л.с. (или экскаватор)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Штука</w:t>
            </w: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6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Астраханская область,  г.Камызяк, ул. Пушкина, д. 1</w:t>
            </w:r>
          </w:p>
        </w:tc>
      </w:tr>
      <w:tr>
        <w:trPr>
          <w:cantSplit/>
          <w:trHeight w:val="0" w:hRule="auto"/>
        </w:trPr>
        <w:tc>
          <w:tcPr>
            <w:tcW w:w="10380" w:type="dxa"/>
            <w:gridSpan w:val="6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57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Обоснование и характеристика видов и объемов планируемых профилактических мероприятий по защите лесов с указанием мест проведения профилактических мероприятий</w:t>
            </w:r>
          </w:p>
        </w:tc>
      </w:tr>
    </w:tbl>
    <w:tbl>
      <w:tblPr>
        <w:tblStyle w:val="TableStyle58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Мероприятия по защите лесов не проектируются.</w:t>
            </w:r>
          </w:p>
        </w:tc>
      </w:tr>
    </w:tbl>
    <w:tbl>
      <w:tblPr>
        <w:tblStyle w:val="TableStyle59"/>
        <w:tblW w:w="104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660"/>
        <w:gridCol w:w="630"/>
        <w:gridCol w:w="585"/>
        <w:gridCol w:w="570"/>
        <w:gridCol w:w="585"/>
        <w:gridCol w:w="570"/>
        <w:gridCol w:w="585"/>
        <w:gridCol w:w="570"/>
        <w:gridCol w:w="585"/>
        <w:gridCol w:w="570"/>
        <w:gridCol w:w="585"/>
        <w:gridCol w:w="570"/>
        <w:gridCol w:w="585"/>
        <w:gridCol w:w="570"/>
        <w:gridCol w:w="585"/>
        <w:gridCol w:w="405"/>
        <w:gridCol w:w="210"/>
      </w:tblGrid>
      <w:tr>
        <w:trPr>
          <w:cantSplit/>
          <w:trHeight w:val="0" w:hRule="auto"/>
        </w:trPr>
        <w:tc>
          <w:tcPr>
            <w:tcW w:w="10230" w:type="dxa"/>
            <w:gridSpan w:val="17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center"/>
            </w:pPr>
            <w:r/>
          </w:p>
        </w:tc>
        <w:tc>
          <w:tcPr>
            <w:tcW w:w="21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№15</w:t>
            </w:r>
          </w:p>
        </w:tc>
      </w:tr>
      <w:tr>
        <w:trPr>
          <w:cantSplit/>
          <w:trHeight w:val="0" w:hRule="auto"/>
        </w:trPr>
        <w:tc>
          <w:tcPr>
            <w:tcW w:w="1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Целевое назначение лесов</w:t>
            </w:r>
          </w:p>
        </w:tc>
        <w:tc>
          <w:tcPr>
            <w:tcW w:w="66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N </w:t>
              <w:br/>
              <w:t>
квартала</w:t>
            </w:r>
          </w:p>
        </w:tc>
        <w:tc>
          <w:tcPr>
            <w:tcW w:w="6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N </w:t>
              <w:br/>
              <w:t>
выдела</w:t>
            </w:r>
          </w:p>
        </w:tc>
        <w:tc>
          <w:tcPr>
            <w:tcW w:w="8130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Профилактические мероприятия</w:t>
            </w:r>
          </w:p>
        </w:tc>
      </w:tr>
      <w:tr>
        <w:trPr>
          <w:cantSplit/>
          <w:trHeight w:val="0" w:hRule="auto"/>
        </w:trPr>
        <w:tc>
          <w:tcPr>
            <w:tcW w:w="102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6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3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346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Профилактические лесохозяйственные мероприятия</w:t>
            </w:r>
          </w:p>
        </w:tc>
        <w:tc>
          <w:tcPr>
            <w:tcW w:w="4665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Профилактические биотехнические мероприятия</w:t>
            </w:r>
          </w:p>
        </w:tc>
      </w:tr>
      <w:tr>
        <w:trPr>
          <w:cantSplit/>
          <w:trHeight w:val="0" w:hRule="auto"/>
        </w:trPr>
        <w:tc>
          <w:tcPr>
            <w:tcW w:w="102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6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3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Лечение деревьев, шт.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Применение пестицидов для предотвращения появления очагов вредных организмов, га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Использование удобрений и минеральных добавок для повышения устойчивости лесных насаждений в неблагоприятные периоды (засуха, повреждение насекомыми), га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Улучшение условий обитания и размножения насекомоядных птиц и других насекомоядных животных, шт.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Охрана местообитаний, выпуск, расселение и интродукция насекомых- энтомофагов, га</w:t>
            </w:r>
          </w:p>
        </w:tc>
        <w:tc>
          <w:tcPr>
            <w:tcW w:w="11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Посев травянистых нектароносных растений, га</w:t>
            </w:r>
          </w:p>
        </w:tc>
        <w:tc>
          <w:tcPr>
            <w:tcW w:w="120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Использование феромонов, шт.</w:t>
            </w:r>
          </w:p>
        </w:tc>
      </w:tr>
      <w:tr>
        <w:trPr>
          <w:cantSplit/>
          <w:trHeight w:val="0" w:hRule="auto"/>
        </w:trPr>
        <w:tc>
          <w:tcPr>
            <w:tcW w:w="102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6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3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всего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ежегодный объем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всего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ежегодный объем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всего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ежегодный объем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всего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ежегодный объем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всего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ежегодный объем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всего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ежегодный объем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всего</w:t>
            </w:r>
          </w:p>
        </w:tc>
        <w:tc>
          <w:tcPr>
            <w:tcW w:w="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ежегодный объем</w:t>
            </w:r>
          </w:p>
        </w:tc>
      </w:tr>
      <w:tr>
        <w:trPr>
          <w:cantSplit/>
          <w:trHeight w:val="0" w:hRule="auto"/>
        </w:trPr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2</w:t>
            </w:r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3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4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5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6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7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8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9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10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11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12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13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14</w:t>
            </w:r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15</w:t>
            </w:r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16</w:t>
            </w:r>
          </w:p>
        </w:tc>
        <w:tc>
          <w:tcPr>
            <w:tcW w:w="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2"/>
                <w:szCs w:val="12"/>
              </w:rPr>
              <w:t>17</w:t>
            </w:r>
          </w:p>
        </w:tc>
      </w:tr>
      <w:tr>
        <w:trPr>
          <w:cantSplit/>
          <w:trHeight w:val="0" w:hRule="auto"/>
        </w:trPr>
        <w:tc>
          <w:tcPr>
            <w:tcW w:w="1023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2"/>
                <w:szCs w:val="12"/>
              </w:rPr>
              <w:t>Защитные леса</w:t>
            </w:r>
          </w:p>
        </w:tc>
        <w:tc>
          <w:tcPr>
            <w:tcW w:w="210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b/>
                <w:sz w:val="12"/>
                <w:szCs w:val="12"/>
              </w:rPr>
              <w:t>Итого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1023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2"/>
                <w:szCs w:val="12"/>
              </w:rPr>
              <w:t>Резервные леса</w:t>
            </w:r>
          </w:p>
        </w:tc>
        <w:tc>
          <w:tcPr>
            <w:tcW w:w="210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b/>
                <w:sz w:val="12"/>
                <w:szCs w:val="12"/>
              </w:rPr>
              <w:t>Итого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1023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2"/>
                <w:szCs w:val="12"/>
              </w:rPr>
              <w:t>Эксплуатационные леса</w:t>
            </w:r>
          </w:p>
        </w:tc>
        <w:tc>
          <w:tcPr>
            <w:tcW w:w="210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b/>
                <w:sz w:val="12"/>
                <w:szCs w:val="12"/>
              </w:rPr>
              <w:t>Итого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b/>
                <w:sz w:val="12"/>
                <w:szCs w:val="12"/>
              </w:rPr>
              <w:t>Всего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6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5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1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10440" w:type="dxa"/>
            <w:gridSpan w:val="18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60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Сведения о наличии очагов вредных организмов на лесном участке (земельном участке из земель сельскохозяйственного назначения) с указанием их местоположения и мероприятий, необходимых для ликвидации очагов вредных организмов</w:t>
            </w:r>
          </w:p>
        </w:tc>
      </w:tr>
    </w:tbl>
    <w:tbl>
      <w:tblPr>
        <w:tblStyle w:val="TableStyle61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62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Действующих очагов вредных организмов, загрязнений и иных негативных воздействий на территории лесного участка нет.</w:t>
            </w:r>
          </w:p>
        </w:tc>
      </w:tr>
    </w:tbl>
    <w:tbl>
      <w:tblPr>
        <w:tblStyle w:val="TableStyle63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85"/>
        <w:gridCol w:w="1545"/>
        <w:gridCol w:w="1995"/>
        <w:gridCol w:w="945"/>
        <w:gridCol w:w="945"/>
        <w:gridCol w:w="1155"/>
        <w:gridCol w:w="1725"/>
      </w:tblGrid>
      <w:tr>
        <w:trPr>
          <w:cantSplit/>
          <w:trHeight w:val="0" w:hRule="auto"/>
        </w:trPr>
        <w:tc>
          <w:tcPr>
            <w:tcW w:w="208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5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99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72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№16</w:t>
            </w:r>
          </w:p>
        </w:tc>
      </w:tr>
      <w:tr>
        <w:trPr>
          <w:cantSplit/>
          <w:trHeight w:val="0" w:hRule="auto"/>
        </w:trPr>
        <w:tc>
          <w:tcPr>
            <w:tcW w:w="20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Наименование очагов вредных организмов</w:t>
            </w:r>
          </w:p>
        </w:tc>
        <w:tc>
          <w:tcPr>
            <w:tcW w:w="15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Целевое назначение лесов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Лесничество, участковое лесничество или кадастровый номер земельного участка из земель сельскохозяйственного назначения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квартала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</w:t>
              <w:br/>
              <w:t>
выдела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Площадь,</w:t>
              <w:br/>
              <w:t>
га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Мероприятия, необходимые для ликвидации очагов вредных организмов</w:t>
            </w:r>
          </w:p>
        </w:tc>
      </w:tr>
      <w:tr>
        <w:trPr>
          <w:cantSplit/>
          <w:trHeight w:val="0" w:hRule="auto"/>
        </w:trPr>
        <w:tc>
          <w:tcPr>
            <w:tcW w:w="20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5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  <w:tc>
          <w:tcPr>
            <w:tcW w:w="17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7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64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Сведения о повреждении и гибели лесов на начало действия проекта освоения лесов с указанием их местоположения</w:t>
            </w:r>
          </w:p>
        </w:tc>
      </w:tr>
    </w:tbl>
    <w:tbl>
      <w:tblPr>
        <w:tblStyle w:val="TableStyle65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66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Поврежденные и погибшие насаждения отсутствуют.</w:t>
            </w:r>
          </w:p>
        </w:tc>
      </w:tr>
    </w:tbl>
    <w:tbl>
      <w:tblPr>
        <w:tblStyle w:val="TableStyle67"/>
        <w:tblW w:w="10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0"/>
        <w:gridCol w:w="1440"/>
        <w:gridCol w:w="1920"/>
        <w:gridCol w:w="885"/>
        <w:gridCol w:w="870"/>
        <w:gridCol w:w="1605"/>
        <w:gridCol w:w="1620"/>
      </w:tblGrid>
      <w:tr>
        <w:trPr>
          <w:cantSplit/>
          <w:trHeight w:val="0" w:hRule="auto"/>
        </w:trPr>
        <w:tc>
          <w:tcPr>
            <w:tcW w:w="204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44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9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87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6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16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№17</w:t>
            </w:r>
          </w:p>
        </w:tc>
      </w:tr>
      <w:tr>
        <w:trPr>
          <w:cantSplit/>
          <w:trHeight w:val="0" w:hRule="auto"/>
        </w:trPr>
        <w:tc>
          <w:tcPr>
            <w:tcW w:w="2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Наименование причин повреждения и гибели лесов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Целевое назначение лесов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Лесничество, участковое лесничество или кадастровый номер земельного участка из земель сельскохозяйственного назначения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квартала</w:t>
            </w: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</w:t>
              <w:br/>
              <w:t>
выдела</w:t>
            </w:r>
          </w:p>
        </w:tc>
        <w:tc>
          <w:tcPr>
            <w:tcW w:w="16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 поврежденных и погибших насаждений нарастающим итогом, га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 погибших насаждений нарастающим итогом, га</w:t>
            </w:r>
          </w:p>
        </w:tc>
      </w:tr>
      <w:tr>
        <w:trPr>
          <w:cantSplit/>
          <w:trHeight w:val="0" w:hRule="auto"/>
        </w:trPr>
        <w:tc>
          <w:tcPr>
            <w:tcW w:w="2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9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6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7</w:t>
            </w:r>
          </w:p>
        </w:tc>
      </w:tr>
      <w:tr>
        <w:trPr>
          <w:cantSplit/>
          <w:trHeight w:val="0" w:hRule="auto"/>
        </w:trPr>
        <w:tc>
          <w:tcPr>
            <w:tcW w:w="10380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68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Обоснование и характеристика видов и объемов планируемых санитарно-оздоровительных мероприятий на лесном участке, с указанием мест проведения санитарно-оздоровительных мероприятий</w:t>
            </w:r>
          </w:p>
        </w:tc>
      </w:tr>
    </w:tbl>
    <w:tbl>
      <w:tblPr>
        <w:tblStyle w:val="TableStyle69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70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Санитарно-оздоровительные мероприятия не проектируются.</w:t>
            </w:r>
          </w:p>
        </w:tc>
      </w:tr>
    </w:tbl>
    <w:tbl>
      <w:tblPr>
        <w:tblStyle w:val="TableStyle71"/>
        <w:tblW w:w="10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65"/>
        <w:gridCol w:w="990"/>
        <w:gridCol w:w="1485"/>
        <w:gridCol w:w="735"/>
        <w:gridCol w:w="615"/>
        <w:gridCol w:w="765"/>
        <w:gridCol w:w="735"/>
        <w:gridCol w:w="645"/>
        <w:gridCol w:w="615"/>
        <w:gridCol w:w="900"/>
        <w:gridCol w:w="1350"/>
        <w:gridCol w:w="210"/>
      </w:tblGrid>
      <w:tr>
        <w:trPr>
          <w:cantSplit/>
          <w:trHeight w:val="0" w:hRule="auto"/>
        </w:trPr>
        <w:tc>
          <w:tcPr>
            <w:tcW w:w="10410" w:type="dxa"/>
            <w:gridSpan w:val="12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№18</w:t>
            </w:r>
          </w:p>
        </w:tc>
      </w:tr>
      <w:tr>
        <w:trPr>
          <w:cantSplit/>
          <w:trHeight w:val="0" w:hRule="auto"/>
        </w:trPr>
        <w:tc>
          <w:tcPr>
            <w:tcW w:w="13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Вид санитарно-оздоровительного мероприятия</w:t>
            </w:r>
          </w:p>
        </w:tc>
        <w:tc>
          <w:tcPr>
            <w:tcW w:w="990" w:type="dxa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Целевое назначение лесов</w:t>
            </w:r>
          </w:p>
        </w:tc>
        <w:tc>
          <w:tcPr>
            <w:tcW w:w="14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Лесничество, участковое лесничество или кадастровый номер земельного участка из земель сельскохозяйственного назначения</w:t>
            </w:r>
          </w:p>
        </w:tc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N </w:t>
              <w:br/>
              <w:t>
квартала</w:t>
            </w:r>
          </w:p>
        </w:tc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N </w:t>
              <w:br/>
              <w:t>
выдела</w:t>
            </w:r>
          </w:p>
        </w:tc>
        <w:tc>
          <w:tcPr>
            <w:tcW w:w="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Площадь, га</w:t>
            </w:r>
          </w:p>
        </w:tc>
        <w:tc>
          <w:tcPr>
            <w:tcW w:w="19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Вырубаемый запас, м3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Год проведения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Обоснование</w:t>
            </w:r>
          </w:p>
        </w:tc>
      </w:tr>
      <w:tr>
        <w:trPr>
          <w:cantSplit/>
          <w:trHeight w:val="0" w:hRule="auto"/>
        </w:trPr>
        <w:tc>
          <w:tcPr>
            <w:tcW w:w="136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90" w:type="dxa"/>
            <w:vMerge w:val="continue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4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3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61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6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общий</w:t>
            </w:r>
          </w:p>
        </w:tc>
        <w:tc>
          <w:tcPr>
            <w:tcW w:w="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ликвидный</w:t>
            </w:r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деловой</w:t>
            </w:r>
          </w:p>
        </w:tc>
        <w:tc>
          <w:tcPr>
            <w:tcW w:w="90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56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1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</w:t>
            </w:r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4</w:t>
            </w:r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</w:t>
            </w:r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6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7</w:t>
            </w:r>
          </w:p>
        </w:tc>
        <w:tc>
          <w:tcPr>
            <w:tcW w:w="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8</w:t>
            </w:r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9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11</w:t>
            </w:r>
          </w:p>
        </w:tc>
      </w:tr>
      <w:tr>
        <w:trPr>
          <w:cantSplit/>
          <w:trHeight w:val="0" w:hRule="auto"/>
        </w:trPr>
        <w:tc>
          <w:tcPr>
            <w:tcW w:w="10200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Защитные леса</w:t>
            </w:r>
          </w:p>
        </w:tc>
        <w:tc>
          <w:tcPr>
            <w:tcW w:w="210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200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Резервные леса</w:t>
            </w:r>
          </w:p>
        </w:tc>
        <w:tc>
          <w:tcPr>
            <w:tcW w:w="210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200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Эксплуатационные леса</w:t>
            </w:r>
          </w:p>
        </w:tc>
        <w:tc>
          <w:tcPr>
            <w:tcW w:w="210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  <w:tr>
        <w:trPr>
          <w:cantSplit/>
          <w:trHeight w:val="0" w:hRule="auto"/>
        </w:trPr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bottom"/>
          </w:tcPr>
          <w:p>
            <w:pPr>
              <w:spacing w:after="0"/>
              <w:ind w:left="105"/>
              <w:jc w:val="lef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Liberation Sans" w:hAnsi="Liberation Sans"/>
                <w:b/>
                <w:sz w:val="14"/>
                <w:szCs w:val="14"/>
              </w:rPr>
              <w:t>Всего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5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410" w:type="dxa"/>
            <w:gridSpan w:val="1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72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Обоснование и характеристика проектируемых видов и объемов защитных мероприятий в зонах радиоактивного загрязнения (если таковые имеются)</w:t>
            </w:r>
          </w:p>
        </w:tc>
      </w:tr>
    </w:tbl>
    <w:tbl>
      <w:tblPr>
        <w:tblStyle w:val="TableStyle73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74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Защитные мероприятия в зонах радиоактивного загрязнения не проектируются.</w:t>
            </w:r>
          </w:p>
        </w:tc>
      </w:tr>
    </w:tbl>
    <w:tbl>
      <w:tblPr>
        <w:tblStyle w:val="TableStyle75"/>
        <w:tblW w:w="10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5"/>
        <w:gridCol w:w="885"/>
        <w:gridCol w:w="900"/>
        <w:gridCol w:w="870"/>
        <w:gridCol w:w="1020"/>
        <w:gridCol w:w="1230"/>
        <w:gridCol w:w="1215"/>
        <w:gridCol w:w="1230"/>
        <w:gridCol w:w="1215"/>
      </w:tblGrid>
      <w:tr>
        <w:trPr>
          <w:cantSplit/>
          <w:trHeight w:val="0" w:hRule="auto"/>
        </w:trPr>
        <w:tc>
          <w:tcPr>
            <w:tcW w:w="18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0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87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0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3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1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3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1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№19</w:t>
            </w:r>
          </w:p>
        </w:tc>
      </w:tr>
      <w:tr>
        <w:trPr>
          <w:cantSplit/>
          <w:trHeight w:val="0" w:hRule="auto"/>
        </w:trPr>
        <w:tc>
          <w:tcPr>
            <w:tcW w:w="18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Наименование лесничества, участкового лесничества или кадастровый номер земельного участка из земель сельскохозяйственного назначения</w:t>
            </w:r>
          </w:p>
        </w:tc>
        <w:tc>
          <w:tcPr>
            <w:tcW w:w="8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Номер лесного квартала</w:t>
            </w:r>
          </w:p>
        </w:tc>
        <w:tc>
          <w:tcPr>
            <w:tcW w:w="9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Перечень выделов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Площадь, га</w:t>
            </w:r>
          </w:p>
        </w:tc>
        <w:tc>
          <w:tcPr>
            <w:tcW w:w="1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Зона загрязнения (низкая, средняя, высокая, крайне высокая)</w:t>
            </w:r>
          </w:p>
        </w:tc>
        <w:tc>
          <w:tcPr>
            <w:tcW w:w="489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Защитные мероприятия в зонах радиоактивного загрязнения (на площади, га)</w:t>
            </w:r>
          </w:p>
        </w:tc>
      </w:tr>
      <w:tr>
        <w:trPr>
          <w:cantSplit/>
          <w:trHeight w:val="0" w:hRule="auto"/>
        </w:trPr>
        <w:tc>
          <w:tcPr>
            <w:tcW w:w="184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88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0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87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02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Установка предупреждающих аншлагов, шт.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Радиационный контроль лесных ресурсов (по видам)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Дозиметрический контроль при проведении лесохозяйственных работ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Прочие защитные мероприятия</w:t>
            </w:r>
          </w:p>
        </w:tc>
      </w:tr>
      <w:tr>
        <w:trPr>
          <w:cantSplit/>
          <w:trHeight w:val="0" w:hRule="auto"/>
        </w:trPr>
        <w:tc>
          <w:tcPr>
            <w:tcW w:w="18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7</w:t>
            </w:r>
          </w:p>
        </w:tc>
        <w:tc>
          <w:tcPr>
            <w:tcW w:w="1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8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9</w:t>
            </w:r>
          </w:p>
        </w:tc>
      </w:tr>
      <w:tr>
        <w:trPr>
          <w:cantSplit/>
          <w:trHeight w:val="0" w:hRule="auto"/>
        </w:trPr>
        <w:tc>
          <w:tcPr>
            <w:tcW w:w="18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0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2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2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23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2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76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Ведомость лесотаксационных выделов (земельных участков из земель сельскохозяйственного назначения), входящих в зоны радиоактивного загрязнения (если таковые имеются), с указанием ограничений по видам использования лесных участков (земельных участков из земель сельскохозяйственного назначения) и заготовки лесных ресурсов</w:t>
            </w:r>
          </w:p>
        </w:tc>
      </w:tr>
    </w:tbl>
    <w:tbl>
      <w:tblPr>
        <w:tblStyle w:val="TableStyle77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78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Радиоактивное заражение отсутствует.</w:t>
            </w:r>
          </w:p>
        </w:tc>
      </w:tr>
    </w:tbl>
    <w:tbl>
      <w:tblPr>
        <w:tblStyle w:val="TableStyle79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40"/>
        <w:gridCol w:w="855"/>
        <w:gridCol w:w="870"/>
        <w:gridCol w:w="885"/>
        <w:gridCol w:w="1440"/>
        <w:gridCol w:w="2805"/>
      </w:tblGrid>
      <w:tr>
        <w:trPr>
          <w:cantSplit/>
          <w:trHeight w:val="0" w:hRule="auto"/>
        </w:trPr>
        <w:tc>
          <w:tcPr>
            <w:tcW w:w="35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80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№20</w:t>
            </w:r>
          </w:p>
        </w:tc>
      </w:tr>
      <w:tr>
        <w:trPr>
          <w:cantSplit/>
          <w:trHeight w:val="0" w:hRule="auto"/>
        </w:trPr>
        <w:tc>
          <w:tcPr>
            <w:tcW w:w="35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Лесничество, участковое лесничество или кадастровый номер земельного участка из земель сельскохозяйственного назначения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</w:t>
              <w:br/>
              <w:t>
квартала</w:t>
            </w: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</w:t>
              <w:br/>
              <w:t>
выдела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Площадь, га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Зона загрязнения (низкая, средняя, высокая, крайне высокая)</w:t>
            </w:r>
          </w:p>
        </w:tc>
        <w:tc>
          <w:tcPr>
            <w:tcW w:w="2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Ограничение использования лесного участка (земельных участков из земель сельскохозяйственного назначения)</w:t>
            </w:r>
          </w:p>
        </w:tc>
      </w:tr>
      <w:tr>
        <w:trPr>
          <w:cantSplit/>
          <w:trHeight w:val="0" w:hRule="auto"/>
        </w:trPr>
        <w:tc>
          <w:tcPr>
            <w:tcW w:w="35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2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35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80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80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Площадь земель, нуждающихся в лесовосстановлении</w:t>
            </w:r>
          </w:p>
        </w:tc>
      </w:tr>
    </w:tbl>
    <w:tbl>
      <w:tblPr>
        <w:tblStyle w:val="TableStyle81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82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Рубка лесных насаждений не планируется, в связи с чем мероприятия по лесовосстановлению (лесоразведению) не проектируются.</w:t>
            </w:r>
          </w:p>
        </w:tc>
      </w:tr>
    </w:tbl>
    <w:tbl>
      <w:tblPr>
        <w:tblStyle w:val="TableStyle83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15"/>
        <w:gridCol w:w="3615"/>
        <w:gridCol w:w="1155"/>
        <w:gridCol w:w="1140"/>
        <w:gridCol w:w="1170"/>
      </w:tblGrid>
      <w:tr>
        <w:trPr>
          <w:cantSplit/>
          <w:trHeight w:val="0" w:hRule="auto"/>
        </w:trPr>
        <w:tc>
          <w:tcPr>
            <w:tcW w:w="331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361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14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17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№21</w:t>
            </w:r>
          </w:p>
        </w:tc>
      </w:tr>
      <w:tr>
        <w:trPr>
          <w:cantSplit/>
          <w:trHeight w:val="0" w:hRule="auto"/>
        </w:trPr>
        <w:tc>
          <w:tcPr>
            <w:tcW w:w="3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Категория земель фонда лесовосстановления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Лесничество, участковое лесничество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</w:t>
              <w:br/>
              <w:t>
квартала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</w:t>
              <w:br/>
              <w:t>
выдела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Площадь, га</w:t>
            </w:r>
          </w:p>
        </w:tc>
      </w:tr>
      <w:tr>
        <w:trPr>
          <w:cantSplit/>
          <w:trHeight w:val="0" w:hRule="auto"/>
        </w:trPr>
        <w:tc>
          <w:tcPr>
            <w:tcW w:w="3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3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5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84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Плановые способы и объемы лесовосстановления</w:t>
            </w:r>
          </w:p>
        </w:tc>
      </w:tr>
    </w:tbl>
    <w:tbl>
      <w:tblPr>
        <w:tblStyle w:val="TableStyle85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86"/>
        <w:tblW w:w="103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70"/>
        <w:gridCol w:w="945"/>
        <w:gridCol w:w="945"/>
        <w:gridCol w:w="945"/>
        <w:gridCol w:w="1620"/>
        <w:gridCol w:w="1605"/>
        <w:gridCol w:w="810"/>
        <w:gridCol w:w="210"/>
      </w:tblGrid>
      <w:tr>
        <w:trPr>
          <w:cantSplit/>
          <w:trHeight w:val="0" w:hRule="auto"/>
        </w:trPr>
        <w:tc>
          <w:tcPr>
            <w:tcW w:w="10350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№22</w:t>
            </w:r>
          </w:p>
        </w:tc>
      </w:tr>
      <w:tr>
        <w:trPr>
          <w:cantSplit/>
          <w:trHeight w:val="0" w:hRule="auto"/>
        </w:trPr>
        <w:tc>
          <w:tcPr>
            <w:tcW w:w="32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Категории земель, требующих лесовосстановления</w:t>
            </w:r>
          </w:p>
        </w:tc>
        <w:tc>
          <w:tcPr>
            <w:tcW w:w="283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Искусственное лесовосстановление</w:t>
            </w:r>
          </w:p>
        </w:tc>
        <w:tc>
          <w:tcPr>
            <w:tcW w:w="16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Комбинированное лесовосстановление</w:t>
            </w:r>
          </w:p>
        </w:tc>
        <w:tc>
          <w:tcPr>
            <w:tcW w:w="16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Естественное лесовосстановление</w:t>
            </w:r>
          </w:p>
        </w:tc>
        <w:tc>
          <w:tcPr>
            <w:tcW w:w="102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Всего</w:t>
            </w:r>
          </w:p>
        </w:tc>
      </w:tr>
      <w:tr>
        <w:trPr>
          <w:cantSplit/>
          <w:trHeight w:val="0" w:hRule="auto"/>
        </w:trPr>
        <w:tc>
          <w:tcPr>
            <w:tcW w:w="327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итого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 том числе посев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 том числе посадка</w:t>
            </w:r>
          </w:p>
        </w:tc>
        <w:tc>
          <w:tcPr>
            <w:tcW w:w="162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60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020" w:type="dxa"/>
            <w:gridSpan w:val="2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32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6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7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32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Итого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6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0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</w:tr>
    </w:tbl>
    <w:tbl>
      <w:tblPr>
        <w:tblStyle w:val="TableStyle87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Ведомость лесотаксационных выделов (земельных участков из земель сельскохозяйственного назначения), в которых планируются мероприятия по лесовосстановлению</w:t>
            </w:r>
          </w:p>
        </w:tc>
      </w:tr>
    </w:tbl>
    <w:tbl>
      <w:tblPr>
        <w:tblStyle w:val="TableStyle88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89"/>
        <w:tblW w:w="10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95"/>
        <w:gridCol w:w="3150"/>
        <w:gridCol w:w="885"/>
        <w:gridCol w:w="885"/>
        <w:gridCol w:w="885"/>
        <w:gridCol w:w="2010"/>
      </w:tblGrid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01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№23</w:t>
            </w: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Категория земель фонда лесовосстановления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Лесничество, участковое лесничество или кадастровый номер земельного участка из земель сельскохозяйственного назначения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квартала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</w:t>
              <w:br/>
              <w:t>
выдела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Площадь, га</w:t>
            </w:r>
          </w:p>
        </w:tc>
        <w:tc>
          <w:tcPr>
            <w:tcW w:w="20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Планируемый способ лесовосстановления</w:t>
            </w:r>
          </w:p>
        </w:tc>
      </w:tr>
      <w:tr>
        <w:trPr>
          <w:cantSplit/>
          <w:trHeight w:val="0" w:hRule="auto"/>
        </w:trPr>
        <w:tc>
          <w:tcPr>
            <w:tcW w:w="25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8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20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259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8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0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90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Ведомость лесотаксационных выделов (земельных участков из земель сельскохозяйственного назначения), в которых проектируются мероприятия по уходу за лесами</w:t>
            </w:r>
          </w:p>
        </w:tc>
      </w:tr>
    </w:tbl>
    <w:tbl>
      <w:tblPr>
        <w:tblStyle w:val="TableStyle91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92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Мероприятия по уходу за лесами не проектируются.</w:t>
            </w:r>
          </w:p>
        </w:tc>
      </w:tr>
    </w:tbl>
    <w:tbl>
      <w:tblPr>
        <w:tblStyle w:val="TableStyle93"/>
        <w:tblW w:w="10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60"/>
        <w:gridCol w:w="2670"/>
        <w:gridCol w:w="1155"/>
        <w:gridCol w:w="1440"/>
        <w:gridCol w:w="1455"/>
        <w:gridCol w:w="1200"/>
      </w:tblGrid>
      <w:tr>
        <w:trPr>
          <w:cantSplit/>
          <w:trHeight w:val="0" w:hRule="auto"/>
        </w:trPr>
        <w:tc>
          <w:tcPr>
            <w:tcW w:w="246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267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1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44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4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20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№24</w:t>
            </w:r>
          </w:p>
        </w:tc>
      </w:tr>
      <w:tr>
        <w:trPr>
          <w:cantSplit/>
          <w:trHeight w:val="0" w:hRule="auto"/>
        </w:trPr>
        <w:tc>
          <w:tcPr>
            <w:tcW w:w="24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Лесничество, участковое лесничество или кадастровый номер земельного участка из земель сельскохозяйственного назначения</w:t>
            </w:r>
          </w:p>
        </w:tc>
        <w:tc>
          <w:tcPr>
            <w:tcW w:w="2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Вид ухода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Целевая порода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</w:t>
              <w:br/>
              <w:t>
квартала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</w:t>
              <w:br/>
              <w:t>
выдела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Площадь, га</w:t>
            </w:r>
          </w:p>
        </w:tc>
      </w:tr>
      <w:tr>
        <w:trPr>
          <w:cantSplit/>
          <w:trHeight w:val="0" w:hRule="auto"/>
        </w:trPr>
        <w:tc>
          <w:tcPr>
            <w:tcW w:w="24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26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14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2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</w:tr>
      <w:tr>
        <w:trPr>
          <w:cantSplit/>
          <w:trHeight w:val="0" w:hRule="auto"/>
        </w:trPr>
        <w:tc>
          <w:tcPr>
            <w:tcW w:w="24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267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4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5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20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94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Площадь лесов, нуждающихся в уходе за лесами, проектируемые виды и ежегодные объемы ухода за лесами при воспроизводстве лесов, не связанные с заготовкой древесины</w:t>
            </w:r>
          </w:p>
        </w:tc>
      </w:tr>
    </w:tbl>
    <w:tbl>
      <w:tblPr>
        <w:tblStyle w:val="TableStyle95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96"/>
        <w:tblW w:w="103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50"/>
        <w:gridCol w:w="1995"/>
        <w:gridCol w:w="1740"/>
        <w:gridCol w:w="2355"/>
        <w:gridCol w:w="210"/>
      </w:tblGrid>
      <w:tr>
        <w:trPr>
          <w:cantSplit/>
          <w:trHeight w:val="0" w:hRule="auto"/>
        </w:trPr>
        <w:tc>
          <w:tcPr>
            <w:tcW w:w="10350" w:type="dxa"/>
            <w:gridSpan w:val="5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№25</w:t>
            </w:r>
          </w:p>
        </w:tc>
      </w:tr>
      <w:tr>
        <w:trPr>
          <w:cantSplit/>
          <w:trHeight w:val="0" w:hRule="auto"/>
        </w:trPr>
        <w:tc>
          <w:tcPr>
            <w:tcW w:w="4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Породы (указывается конкретная порода при необходимости)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 лесов, нуждающихся в уходе за лесами, га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Ежегодная площадь ухода за лесами, га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Вид ухода за лесами </w:t>
            </w:r>
          </w:p>
        </w:tc>
      </w:tr>
      <w:tr>
        <w:trPr>
          <w:cantSplit/>
          <w:trHeight w:val="0" w:hRule="auto"/>
        </w:trPr>
        <w:tc>
          <w:tcPr>
            <w:tcW w:w="4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</w:tr>
      <w:tr>
        <w:trPr>
          <w:cantSplit/>
          <w:trHeight w:val="0" w:hRule="auto"/>
        </w:trPr>
        <w:tc>
          <w:tcPr>
            <w:tcW w:w="101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cMar/>
            <w:textDirection w:val="lrTb"/>
            <w:vAlign w:val="top"/>
          </w:tcPr>
          <w:p>
            <w:pPr>
              <w:spacing w:after="0"/>
              <w:ind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Хвойное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4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Итого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1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cMar/>
            <w:textDirection w:val="lrTb"/>
            <w:vAlign w:val="top"/>
          </w:tcPr>
          <w:p>
            <w:pPr>
              <w:spacing w:after="0"/>
              <w:ind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Твердолиственное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4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Итого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140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tcMar/>
            <w:textDirection w:val="lrTb"/>
            <w:vAlign w:val="top"/>
          </w:tcPr>
          <w:p>
            <w:pPr>
              <w:spacing w:after="0"/>
              <w:ind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Мягколиственное</w:t>
            </w:r>
          </w:p>
        </w:tc>
        <w:tc>
          <w:tcPr>
            <w:tcW w:w="210" w:type="dxa"/>
            <w:tcBorders>
              <w:top w:val="single" w:sz="5" w:space="0" w:color="auto"/>
              <w:left w:val="non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4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cMar>
              <w:left w:w="105" w:type="dxa"/>
            </w:tcMar>
            <w:textDirection w:val="lrTb"/>
            <w:vAlign w:val="top"/>
          </w:tcPr>
          <w:p>
            <w:pPr>
              <w:spacing w:after="0"/>
              <w:ind w:left="105"/>
              <w:wordWrap w:val="1"/>
              <w:jc w:val="lef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Итого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4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Liberation Sans" w:hAnsi="Liberation Sans"/>
                <w:b/>
                <w:sz w:val="16"/>
                <w:szCs w:val="16"/>
              </w:rPr>
              <w:t>Всего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7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256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350" w:type="dxa"/>
            <w:gridSpan w:val="5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97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Ведомость лесотаксационных выделов (земельных участков из земель сельскохозяйственного назначения), в которых проектируются мероприятия по охране объектов животного и растительного мира, водных объектов</w:t>
            </w:r>
          </w:p>
        </w:tc>
      </w:tr>
    </w:tbl>
    <w:tbl>
      <w:tblPr>
        <w:tblStyle w:val="TableStyle98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99"/>
        <w:tblW w:w="103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80"/>
        <w:gridCol w:w="3915"/>
        <w:gridCol w:w="1590"/>
        <w:gridCol w:w="735"/>
        <w:gridCol w:w="660"/>
        <w:gridCol w:w="795"/>
        <w:gridCol w:w="1290"/>
      </w:tblGrid>
      <w:tr>
        <w:trPr>
          <w:cantSplit/>
          <w:trHeight w:val="0" w:hRule="auto"/>
        </w:trPr>
        <w:tc>
          <w:tcPr>
            <w:tcW w:w="9075" w:type="dxa"/>
            <w:gridSpan w:val="6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center"/>
            </w:pPr>
            <w:r/>
          </w:p>
        </w:tc>
        <w:tc>
          <w:tcPr>
            <w:tcW w:w="129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№26</w:t>
            </w:r>
          </w:p>
        </w:tc>
      </w:tr>
      <w:tr>
        <w:trPr>
          <w:cantSplit/>
          <w:trHeight w:val="0" w:hRule="auto"/>
        </w:trPr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Наименование объекта</w:t>
            </w:r>
          </w:p>
        </w:tc>
        <w:tc>
          <w:tcPr>
            <w:tcW w:w="3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Проектируемые мероприятия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Лесничество, участковое лесничество или кадастровый номер земельного участка из земель сельскохозяйственного назначения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N </w:t>
              <w:br/>
              <w:t>
квартала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N </w:t>
              <w:br/>
              <w:t>
выдела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Площадь, га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Объем, единица измерения</w:t>
            </w:r>
          </w:p>
        </w:tc>
      </w:tr>
      <w:tr>
        <w:trPr>
          <w:cantSplit/>
          <w:trHeight w:val="0" w:hRule="auto"/>
        </w:trPr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1</w:t>
            </w:r>
          </w:p>
        </w:tc>
        <w:tc>
          <w:tcPr>
            <w:tcW w:w="3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4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6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7</w:t>
            </w:r>
          </w:p>
        </w:tc>
      </w:tr>
      <w:tr>
        <w:trPr>
          <w:cantSplit/>
          <w:trHeight w:val="0" w:hRule="auto"/>
        </w:trPr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Водные объекты</w:t>
            </w:r>
          </w:p>
        </w:tc>
        <w:tc>
          <w:tcPr>
            <w:tcW w:w="3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4"/>
                <w:szCs w:val="14"/>
              </w:rPr>
              <w:t>- организация передвижения технически исправных транспортных средств и строительной техники строго в границах используемого лесного участка, перемещение грузов и техники по существующим дорогам;</w:t>
              <w:br/>
              <w:t>
- сбор бытовых отходов и отработанных ГСМ в оборудованные герметичные емкости и последующий вывоз в специально отведенные для этих целей места;</w:t>
              <w:br/>
              <w:t>
- проведение ремонта, мойки и заправки топливом строительной техники в специально отведенных для этого местах;</w:t>
              <w:br/>
              <w:t>
- регулярное проведение очистки лесного участка и смежной с ним 50-метровой полосы от захламления строительными, бытовыми и иными отходами производства, токсичными веществами.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Западно-дельтовое, Камызякское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59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23,31,32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4"/>
                <w:szCs w:val="14"/>
              </w:rPr>
              <w:t>2,5575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2,5575, Гектар</w:t>
            </w:r>
          </w:p>
        </w:tc>
      </w:tr>
      <w:tr>
        <w:trPr>
          <w:cantSplit/>
          <w:trHeight w:val="0" w:hRule="auto"/>
        </w:trPr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4"/>
                <w:szCs w:val="14"/>
              </w:rPr>
              <w:t>Объекты животного мира</w:t>
            </w:r>
          </w:p>
        </w:tc>
        <w:tc>
          <w:tcPr>
            <w:tcW w:w="3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4"/>
                <w:szCs w:val="14"/>
              </w:rPr>
              <w:t>запрещается:</w:t>
              <w:br/>
              <w:t>
- выжигание растительности, хранение и применение ядохимикатов, удобрений, химических реагентов, горюче-смазочных материалов и других опасных для объектов животного мира и среды их обитания материалов, сырья и отходов производства без осуществления мер, гарантирующих предотвращение заболеваний и гибели объектов животного мира, ухудшения среды их обитания;</w:t>
              <w:br/>
              <w:t>
- установление сплошных, не имеющих специальных проходов заграждений и сооружений на путях массовой миграции животных.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Западно-дельтовое, Камызякское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59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23,31,32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4"/>
                <w:szCs w:val="14"/>
              </w:rPr>
              <w:t>2,5575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2,5575, Гектар</w:t>
            </w:r>
          </w:p>
        </w:tc>
      </w:tr>
      <w:tr>
        <w:trPr>
          <w:cantSplit/>
          <w:trHeight w:val="0" w:hRule="auto"/>
        </w:trPr>
        <w:tc>
          <w:tcPr>
            <w:tcW w:w="13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4"/>
                <w:szCs w:val="14"/>
              </w:rPr>
              <w:t>Объекты растительного мира</w:t>
            </w:r>
          </w:p>
        </w:tc>
        <w:tc>
          <w:tcPr>
            <w:tcW w:w="39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4"/>
                <w:szCs w:val="14"/>
              </w:rPr>
              <w:t>- оставлять промасленные или пропитанные бензином, керосином или иными горючими веществами материалы (бумагу, ткань, паклю, вату и др.) в не предусмотренных специально для этого местах;</w:t>
              <w:br/>
              <w:t>
-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        <w:br/>
              <w:t>
- засорение леса бытовыми, строительными, промышленными и иными отходами и мусором;</w:t>
              <w:br/>
              <w:t>
- повреждение лесных насаждений, растительного покрова и почв за пределами предоставленного лесного участка и соответствующей охранной зоны;</w:t>
              <w:br/>
              <w:t>
- захламление прилегающих территорий за пределами предоставленного лесного участка строительным и бытовым мусором, отходами древесины, иными видами отходов;</w:t>
              <w:br/>
              <w:t>
- загрязнение площади предоставленного лесного участка и территории за его пределами химическими и радиоактивными веществами;</w:t>
              <w:br/>
              <w:t>
- проезд транспортных средств и иных механизмов по произвольным, неустановленным маршрутам за пределами предоставленного лесного участка и соответствующей охранной зоны.</w:t>
            </w:r>
          </w:p>
        </w:tc>
        <w:tc>
          <w:tcPr>
            <w:tcW w:w="15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4"/>
                <w:szCs w:val="14"/>
              </w:rPr>
              <w:t>Западно-дельтовое, Камызякское</w:t>
            </w:r>
          </w:p>
        </w:tc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59</w:t>
            </w:r>
          </w:p>
        </w:tc>
        <w:tc>
          <w:tcPr>
            <w:tcW w:w="6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23,31,32</w:t>
            </w:r>
          </w:p>
        </w:tc>
        <w:tc>
          <w:tcPr>
            <w:tcW w:w="7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4"/>
                <w:szCs w:val="14"/>
              </w:rPr>
              <w:t>2,5575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2,5575, Гектар</w:t>
            </w:r>
          </w:p>
        </w:tc>
      </w:tr>
    </w:tbl>
    <w:tbl>
      <w:tblPr>
        <w:tblStyle w:val="TableStyle10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101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8"/>
                <w:szCs w:val="28"/>
              </w:rPr>
              <w:t>II. Организация использования лесов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4"/>
                <w:szCs w:val="24"/>
              </w:rPr>
              <w:t>Строительство и эксплуатация водохранилищ и иных искусственных водных объектов, создание и расширение территорий морских и речных портов, строительство, реконструкция и эксплуатация гидротехнических сооружений</w:t>
            </w:r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Сведения о характеристиках и обосновании проектируемых видов и объемов работ по строительству и эксплуатации водохранилищ и иных искусственных водных объектов, созданию и расширению территорий морских и речных портов, строительству, реконструкции и эксплуатации гидротехнических сооружений</w:t>
            </w:r>
          </w:p>
        </w:tc>
      </w:tr>
    </w:tbl>
    <w:tbl>
      <w:tblPr>
        <w:tblStyle w:val="TableStyle102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103"/>
        <w:tblW w:w="106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5"/>
        <w:gridCol w:w="3300"/>
        <w:gridCol w:w="3255"/>
        <w:gridCol w:w="3255"/>
      </w:tblGrid>
      <w:tr>
        <w:trPr>
          <w:cantSplit/>
          <w:trHeight w:val="0" w:hRule="auto"/>
        </w:trPr>
        <w:tc>
          <w:tcPr>
            <w:tcW w:w="8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330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32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325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№27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</w:t>
              <w:br/>
              <w:t>
п/п</w:t>
            </w:r>
          </w:p>
        </w:tc>
        <w:tc>
          <w:tcPr>
            <w:tcW w:w="3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Вид проектируемых работ по строительству и эксплуатации водохранилищ и иных искусственных водных объектов, созданию и расширению территорий морских и речных портов, строительству, реконструкции и эксплуатации гидротехнических сооружений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Характеристика и обоснование проектируемых работ по строительству и эксплуатации водохранилищ и иных искусственных водных объектов, созданию и расширению территорий морских и речных портов, строительству, реконструкции и эксплуатации гидротехнических сооружений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Объем проектируемых работ по строительству и эксплуатации водохранилищ и иных искусственных водных объектов, созданию и расширению территорий морских и речных портов, строительству, реконструкции и эксплуатации гидротехнических сооружений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3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3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Причал речной пассажирский.</w:t>
              <w:br/>
              <w:t>
В ходе строительства проектируются следующие виды работ:</w:t>
              <w:br/>
              <w:t>
- разбивка и планировка территории;</w:t>
              <w:br/>
              <w:t>
- устройство свайного фундамента;</w:t>
              <w:br/>
              <w:t>
- монтаж на фундамент металлического основания причала;</w:t>
              <w:br/>
              <w:t>
- монтаж швартового оборудования;</w:t>
              <w:br/>
              <w:t>
- монтаж финишного покрытия из досок.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Проектируется строительства причала речного пассажирского, предназначенного для швартовки маломерных судов.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 лесного участка, занятая причалом, составляет 0,462 га.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3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Объект системы охраны гидротехнического сооружения.</w:t>
              <w:br/>
              <w:t>
В ходе строительства проектируются следующие виды работ:</w:t>
              <w:br/>
              <w:t>
- разбивка и планировка территории;</w:t>
              <w:br/>
              <w:t>
- устройство бетонного фундамента;</w:t>
              <w:br/>
              <w:t>
- установка на фундамент сборной  конструкции.</w:t>
              <w:br/>
              <w:t>
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Одноэтажное сборное деревянное строение на фундаменте.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 лесного участка, занятая объектом, составляет 0,0012 га.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Объект системы охраны гидротехнического сооружения.</w:t>
              <w:br/>
              <w:t>
В ходе строительства проектируются следующие виды работ:</w:t>
              <w:br/>
              <w:t>
- разбивка и планировка территории;</w:t>
              <w:br/>
              <w:t>
- устройство бетонного фундамента;</w:t>
              <w:br/>
              <w:t>
- установка на фундамент сборной  конструкции.</w:t>
              <w:br/>
              <w:t>
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Одноэтажное сборное деревянное строение на фундаменте.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 лесного участка, занятая объектом, составляет 0,015 га.</w:t>
            </w:r>
          </w:p>
        </w:tc>
      </w:tr>
      <w:tr>
        <w:trPr>
          <w:cantSplit/>
          <w:trHeight w:val="0" w:hRule="auto"/>
        </w:trPr>
        <w:tc>
          <w:tcPr>
            <w:tcW w:w="8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Ограждение.</w:t>
              <w:br/>
              <w:t>
В ходе строительства проектируются следующие виды работ:</w:t>
              <w:br/>
              <w:t>
- установка металлических столбов;</w:t>
              <w:br/>
              <w:t>
- монтаж сетки рабица.</w:t>
              <w:br/>
              <w:t>
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Высота ограждения составляет 1,8 м.</w:t>
              <w:br/>
              <w:t>
Столбы металлические. На столбы подвешивается сетка рабица металлическая.</w:t>
            </w:r>
          </w:p>
        </w:tc>
        <w:tc>
          <w:tcPr>
            <w:tcW w:w="32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Протяженность ограждения составляет 0,622 км.</w:t>
            </w:r>
          </w:p>
        </w:tc>
      </w:tr>
      <w:tr>
        <w:trPr>
          <w:cantSplit/>
          <w:trHeight w:val="0" w:hRule="auto"/>
        </w:trPr>
        <w:tc>
          <w:tcPr>
            <w:tcW w:w="10665" w:type="dxa"/>
            <w:gridSpan w:val="4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104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p>
        <w:r>
          <w:br w:type="page"/>
        </w:r>
      </w:p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Характеристика существующих и проектируемых объектов, строений и сооружений при строительстве и эксплуатации водохранилищ и иных искусственных водных объектов, создании и расширении территорий морских и речных портов, строительстве, реконструкции и эксплуатации гидротехнических сооружений на лесном участке</w:t>
            </w:r>
          </w:p>
        </w:tc>
      </w:tr>
    </w:tbl>
    <w:tbl>
      <w:tblPr>
        <w:tblStyle w:val="TableStyle105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106"/>
        <w:tblW w:w="10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1815"/>
        <w:gridCol w:w="810"/>
        <w:gridCol w:w="810"/>
        <w:gridCol w:w="1020"/>
        <w:gridCol w:w="1050"/>
        <w:gridCol w:w="1410"/>
        <w:gridCol w:w="1635"/>
      </w:tblGrid>
      <w:tr>
        <w:trPr>
          <w:cantSplit/>
          <w:trHeight w:val="0" w:hRule="auto"/>
        </w:trPr>
        <w:tc>
          <w:tcPr>
            <w:tcW w:w="8775" w:type="dxa"/>
            <w:gridSpan w:val="7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center"/>
            </w:pPr>
            <w:r/>
          </w:p>
        </w:tc>
        <w:tc>
          <w:tcPr>
            <w:tcW w:w="1635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№28</w:t>
            </w:r>
          </w:p>
        </w:tc>
      </w:tr>
      <w:tr>
        <w:trPr>
          <w:cantSplit/>
          <w:trHeight w:val="0" w:hRule="auto"/>
        </w:trPr>
        <w:tc>
          <w:tcPr>
            <w:tcW w:w="18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Наименование объекта, строения, сооружения</w:t>
            </w:r>
          </w:p>
        </w:tc>
        <w:tc>
          <w:tcPr>
            <w:tcW w:w="18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Лесничество, участковое лесничество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квартала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N выдела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Площадь объекта, строения, сооружения, м2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Протяженность объекта, м</w:t>
            </w:r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Характеристика объекта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Проектируемые мероприятия</w:t>
            </w:r>
          </w:p>
        </w:tc>
      </w:tr>
      <w:tr>
        <w:trPr>
          <w:cantSplit/>
          <w:trHeight w:val="0" w:hRule="auto"/>
        </w:trPr>
        <w:tc>
          <w:tcPr>
            <w:tcW w:w="18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1</w:t>
            </w:r>
          </w:p>
        </w:tc>
        <w:tc>
          <w:tcPr>
            <w:tcW w:w="18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6</w:t>
            </w:r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7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8</w:t>
            </w:r>
          </w:p>
        </w:tc>
      </w:tr>
    </w:tbl>
    <w:tbl>
      <w:tblPr>
        <w:tblStyle w:val="TableStyle107"/>
        <w:tblW w:w="103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95"/>
        <w:gridCol w:w="2040"/>
        <w:gridCol w:w="720"/>
        <w:gridCol w:w="795"/>
        <w:gridCol w:w="855"/>
        <w:gridCol w:w="1110"/>
        <w:gridCol w:w="1500"/>
        <w:gridCol w:w="1365"/>
      </w:tblGrid>
      <w:tr>
        <w:trPr>
          <w:cantSplit/>
          <w:trHeight w:val="0" w:hRule="auto"/>
        </w:trPr>
        <w:tc>
          <w:tcPr>
            <w:tcW w:w="1038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Проектируемые объекты</w:t>
            </w:r>
          </w:p>
        </w:tc>
      </w:tr>
    </w:tbl>
    <w:tbl>
      <w:tblPr>
        <w:tblStyle w:val="TableStyle108"/>
        <w:tblW w:w="104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60"/>
        <w:gridCol w:w="1815"/>
        <w:gridCol w:w="810"/>
        <w:gridCol w:w="810"/>
        <w:gridCol w:w="1020"/>
        <w:gridCol w:w="1050"/>
        <w:gridCol w:w="1410"/>
        <w:gridCol w:w="1635"/>
      </w:tblGrid>
      <w:tr>
        <w:trPr>
          <w:cantSplit/>
          <w:trHeight w:val="0" w:hRule="auto"/>
        </w:trPr>
        <w:tc>
          <w:tcPr>
            <w:tcW w:w="18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Причал речной пассажирский</w:t>
            </w:r>
          </w:p>
        </w:tc>
        <w:tc>
          <w:tcPr>
            <w:tcW w:w="18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Западно-дельтовое, Камызякское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23,31,32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4 620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Сборная металлическая конструкция на свайном фундаменте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Строительство</w:t>
            </w:r>
          </w:p>
        </w:tc>
      </w:tr>
      <w:tr>
        <w:trPr>
          <w:cantSplit/>
          <w:trHeight w:val="0" w:hRule="auto"/>
        </w:trPr>
        <w:tc>
          <w:tcPr>
            <w:tcW w:w="18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Объект системы охраны гидротехнического сооружения</w:t>
            </w:r>
          </w:p>
        </w:tc>
        <w:tc>
          <w:tcPr>
            <w:tcW w:w="18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Западно-дельтовое, Камызякское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23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12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Сборная деревянная конструкция на фундаменте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Строительство</w:t>
            </w:r>
          </w:p>
        </w:tc>
      </w:tr>
      <w:tr>
        <w:trPr>
          <w:cantSplit/>
          <w:trHeight w:val="0" w:hRule="auto"/>
        </w:trPr>
        <w:tc>
          <w:tcPr>
            <w:tcW w:w="18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Объект системы охраны гидротехнического сооружения</w:t>
            </w:r>
          </w:p>
        </w:tc>
        <w:tc>
          <w:tcPr>
            <w:tcW w:w="18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Западно-дельтовое, Камызякское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32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150</w:t>
            </w:r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Сборная деревянная конструкция на фундаменте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Строительство</w:t>
            </w:r>
          </w:p>
        </w:tc>
      </w:tr>
      <w:tr>
        <w:trPr>
          <w:cantSplit/>
          <w:trHeight w:val="0" w:hRule="auto"/>
        </w:trPr>
        <w:tc>
          <w:tcPr>
            <w:tcW w:w="186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Ограждение</w:t>
            </w:r>
          </w:p>
        </w:tc>
        <w:tc>
          <w:tcPr>
            <w:tcW w:w="18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Западно-дельтовое, Камызякское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59</w:t>
            </w:r>
          </w:p>
        </w:tc>
        <w:tc>
          <w:tcPr>
            <w:tcW w:w="8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6"/>
                <w:szCs w:val="16"/>
              </w:rPr>
              <w:t>23,31,32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</w:p>
        </w:tc>
        <w:tc>
          <w:tcPr>
            <w:tcW w:w="10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626</w:t>
            </w:r>
          </w:p>
        </w:tc>
        <w:tc>
          <w:tcPr>
            <w:tcW w:w="1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Забор из сетки рабица высотой 1,8 м.</w:t>
            </w:r>
          </w:p>
        </w:tc>
        <w:tc>
          <w:tcPr>
            <w:tcW w:w="16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Строительство</w:t>
            </w:r>
          </w:p>
        </w:tc>
      </w:tr>
      <w:tr>
        <w:trPr>
          <w:cantSplit/>
          <w:trHeight w:val="0" w:hRule="auto"/>
        </w:trPr>
        <w:tc>
          <w:tcPr>
            <w:tcW w:w="186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1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8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02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0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4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63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109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b/>
                <w:sz w:val="20"/>
                <w:szCs w:val="20"/>
              </w:rPr>
              <w:t>Проектируемый объем рубок лесных насаждений на лесном участке при строительстве и эксплуатации водохранилищ и иных искусственных водных объектов, создании и расширении территорий морских и речных портов, строительстве, реконструкции и эксплуатации гидротехнических сооружений</w:t>
            </w:r>
          </w:p>
        </w:tc>
      </w:tr>
    </w:tbl>
    <w:tbl>
      <w:tblPr>
        <w:tblStyle w:val="TableStyle11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tbl>
      <w:tblPr>
        <w:tblStyle w:val="TableStyle111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Liberation Sans" w:hAnsi="Liberation Sans"/>
                <w:sz w:val="16"/>
                <w:szCs w:val="16"/>
              </w:rPr>
              <w:t xml:space="preserve">    Рубка лесных насаждений не проектируется. Размещение объектов планируется в существующих просветах между деревьями.</w:t>
            </w:r>
          </w:p>
        </w:tc>
      </w:tr>
    </w:tbl>
    <w:tbl>
      <w:tblPr>
        <w:tblStyle w:val="TableStyle112"/>
        <w:tblW w:w="106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40"/>
        <w:gridCol w:w="1800"/>
        <w:gridCol w:w="780"/>
        <w:gridCol w:w="945"/>
        <w:gridCol w:w="1020"/>
        <w:gridCol w:w="1035"/>
        <w:gridCol w:w="1020"/>
        <w:gridCol w:w="1020"/>
        <w:gridCol w:w="1020"/>
      </w:tblGrid>
      <w:tr>
        <w:trPr>
          <w:cantSplit/>
          <w:trHeight w:val="0" w:hRule="auto"/>
        </w:trPr>
        <w:tc>
          <w:tcPr>
            <w:tcW w:w="9660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center"/>
            </w:pPr>
            <w:r/>
          </w:p>
        </w:tc>
        <w:tc>
          <w:tcPr>
            <w:tcW w:w="102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0"/>
              <w:jc w:val="right"/>
            </w:pPr>
            <w:r/>
            <w:r>
              <w:rPr>
                <w:rFonts w:ascii="Liberation Sans" w:hAnsi="Liberation Sans"/>
                <w:sz w:val="16"/>
                <w:szCs w:val="16"/>
              </w:rPr>
              <w:t>Таблица №29</w:t>
            </w:r>
          </w:p>
        </w:tc>
      </w:tr>
      <w:tr>
        <w:trPr>
          <w:cantSplit/>
          <w:trHeight w:val="0" w:hRule="auto"/>
        </w:trPr>
        <w:tc>
          <w:tcPr>
            <w:tcW w:w="204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Проектируемые объекты, строения, сооружения</w:t>
            </w:r>
          </w:p>
        </w:tc>
        <w:tc>
          <w:tcPr>
            <w:tcW w:w="180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Лесничество, участковое лесничество</w:t>
            </w:r>
          </w:p>
        </w:tc>
        <w:tc>
          <w:tcPr>
            <w:tcW w:w="7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N </w:t>
              <w:br/>
              <w:t>
квартала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N </w:t>
              <w:br/>
              <w:t>
выдела</w:t>
            </w:r>
          </w:p>
        </w:tc>
        <w:tc>
          <w:tcPr>
            <w:tcW w:w="10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Площадь объекта, строения, сооружения, м2</w:t>
            </w:r>
          </w:p>
        </w:tc>
        <w:tc>
          <w:tcPr>
            <w:tcW w:w="4095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Объем рубок, м3</w:t>
            </w:r>
          </w:p>
        </w:tc>
      </w:tr>
      <w:tr>
        <w:trPr>
          <w:cantSplit/>
          <w:trHeight w:val="0" w:hRule="auto"/>
        </w:trPr>
        <w:tc>
          <w:tcPr>
            <w:tcW w:w="204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80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78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945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020" w:type="dxa"/>
            <w:vMerge w:val="continue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корневой запас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 т.ч. хвойные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ликвидный запас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в т.ч. хвойные</w:t>
            </w:r>
          </w:p>
        </w:tc>
      </w:tr>
      <w:tr>
        <w:trPr>
          <w:cantSplit/>
          <w:trHeight w:val="0" w:hRule="auto"/>
        </w:trPr>
        <w:tc>
          <w:tcPr>
            <w:tcW w:w="20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1</w:t>
            </w:r>
          </w:p>
        </w:tc>
        <w:tc>
          <w:tcPr>
            <w:tcW w:w="18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2</w:t>
            </w:r>
          </w:p>
        </w:tc>
        <w:tc>
          <w:tcPr>
            <w:tcW w:w="78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3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4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5</w:t>
            </w:r>
          </w:p>
        </w:tc>
        <w:tc>
          <w:tcPr>
            <w:tcW w:w="10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6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7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8</w:t>
            </w:r>
          </w:p>
        </w:tc>
        <w:tc>
          <w:tcPr>
            <w:tcW w:w="10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Liberation Sans" w:hAnsi="Liberation Sans"/>
                <w:sz w:val="14"/>
                <w:szCs w:val="14"/>
              </w:rPr>
              <w:t>9</w:t>
            </w:r>
          </w:p>
        </w:tc>
      </w:tr>
      <w:tr>
        <w:trPr>
          <w:cantSplit/>
          <w:trHeight w:val="0" w:hRule="auto"/>
        </w:trPr>
        <w:tc>
          <w:tcPr>
            <w:tcW w:w="10680" w:type="dxa"/>
            <w:gridSpan w:val="9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tbl>
      <w:tblPr>
        <w:tblStyle w:val="TableStyle113"/>
        <w:tblW w:w="106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465"/>
        <w:gridCol w:w="480"/>
        <w:gridCol w:w="765"/>
      </w:tblGrid>
      <w:tr>
        <w:trPr>
          <w:cantSplit/>
          <w:trHeight w:val="0" w:hRule="auto"/>
        </w:trPr>
        <w:tc>
          <w:tcPr>
            <w:tcW w:w="10695" w:type="dxa"/>
            <w:gridSpan w:val="22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