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D74" w:rsidRPr="009C334B" w:rsidRDefault="009C334B" w:rsidP="009C334B">
      <w:pPr>
        <w:jc w:val="center"/>
        <w:rPr>
          <w:rFonts w:ascii="Times New Roman" w:hAnsi="Times New Roman" w:cs="Times New Roman"/>
          <w:sz w:val="36"/>
          <w:szCs w:val="36"/>
        </w:rPr>
      </w:pPr>
      <w:r w:rsidRPr="009C334B">
        <w:rPr>
          <w:rFonts w:ascii="Times New Roman" w:hAnsi="Times New Roman" w:cs="Times New Roman"/>
          <w:sz w:val="36"/>
          <w:szCs w:val="36"/>
        </w:rPr>
        <w:t>СЛУЖБА ПРИРОДОПОЛЬЗОВАНИЯ И ОХРАНЫ ОКРУЖАЮЩЕЙ СРЕДЫ АСТРАХАНСКОЙ ОБЛАСТИ</w:t>
      </w:r>
    </w:p>
    <w:p w:rsidR="009C334B" w:rsidRPr="009C334B" w:rsidRDefault="009C334B">
      <w:pPr>
        <w:rPr>
          <w:rFonts w:ascii="Times New Roman" w:hAnsi="Times New Roman" w:cs="Times New Roman"/>
          <w:sz w:val="36"/>
          <w:szCs w:val="36"/>
        </w:rPr>
      </w:pPr>
    </w:p>
    <w:p w:rsidR="009C334B" w:rsidRPr="009C334B" w:rsidRDefault="009C334B">
      <w:pPr>
        <w:rPr>
          <w:rFonts w:ascii="Times New Roman" w:hAnsi="Times New Roman" w:cs="Times New Roman"/>
          <w:sz w:val="36"/>
          <w:szCs w:val="36"/>
        </w:rPr>
      </w:pPr>
    </w:p>
    <w:p w:rsidR="009C334B" w:rsidRPr="00D16C92" w:rsidRDefault="009C334B" w:rsidP="00D16C92">
      <w:pPr>
        <w:pStyle w:val="1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D16C92">
        <w:rPr>
          <w:rFonts w:ascii="Times New Roman" w:hAnsi="Times New Roman" w:cs="Times New Roman"/>
          <w:color w:val="auto"/>
          <w:sz w:val="36"/>
          <w:szCs w:val="36"/>
        </w:rPr>
        <w:t xml:space="preserve">Кадастровое дело </w:t>
      </w:r>
      <w:r w:rsidRPr="00D16C92">
        <w:rPr>
          <w:rFonts w:ascii="Times New Roman" w:hAnsi="Times New Roman" w:cs="Times New Roman"/>
          <w:b/>
          <w:color w:val="auto"/>
          <w:sz w:val="36"/>
          <w:szCs w:val="36"/>
          <w:u w:val="single"/>
        </w:rPr>
        <w:t>№ 001</w:t>
      </w:r>
    </w:p>
    <w:p w:rsidR="009C334B" w:rsidRPr="009C334B" w:rsidRDefault="009C334B" w:rsidP="009C334B">
      <w:pPr>
        <w:jc w:val="center"/>
        <w:rPr>
          <w:rFonts w:ascii="Times New Roman" w:hAnsi="Times New Roman" w:cs="Times New Roman"/>
          <w:sz w:val="36"/>
          <w:szCs w:val="36"/>
        </w:rPr>
      </w:pPr>
      <w:r w:rsidRPr="009C334B">
        <w:rPr>
          <w:rFonts w:ascii="Times New Roman" w:hAnsi="Times New Roman" w:cs="Times New Roman"/>
          <w:sz w:val="36"/>
          <w:szCs w:val="36"/>
        </w:rPr>
        <w:t xml:space="preserve">Название: </w:t>
      </w:r>
      <w:r w:rsidRPr="009C334B">
        <w:rPr>
          <w:rFonts w:ascii="Times New Roman" w:hAnsi="Times New Roman" w:cs="Times New Roman"/>
          <w:b/>
          <w:sz w:val="36"/>
          <w:szCs w:val="36"/>
        </w:rPr>
        <w:t>«</w:t>
      </w:r>
      <w:proofErr w:type="spellStart"/>
      <w:r w:rsidRPr="009C334B">
        <w:rPr>
          <w:rFonts w:ascii="Times New Roman" w:hAnsi="Times New Roman" w:cs="Times New Roman"/>
          <w:b/>
          <w:sz w:val="36"/>
          <w:szCs w:val="36"/>
        </w:rPr>
        <w:t>Буховский</w:t>
      </w:r>
      <w:proofErr w:type="spellEnd"/>
      <w:r w:rsidRPr="009C334B">
        <w:rPr>
          <w:rFonts w:ascii="Times New Roman" w:hAnsi="Times New Roman" w:cs="Times New Roman"/>
          <w:b/>
          <w:sz w:val="36"/>
          <w:szCs w:val="36"/>
        </w:rPr>
        <w:t>»</w:t>
      </w:r>
    </w:p>
    <w:p w:rsidR="009C334B" w:rsidRPr="009C334B" w:rsidRDefault="009C334B" w:rsidP="009C334B">
      <w:pPr>
        <w:jc w:val="center"/>
        <w:rPr>
          <w:rFonts w:ascii="Times New Roman" w:hAnsi="Times New Roman" w:cs="Times New Roman"/>
          <w:sz w:val="36"/>
          <w:szCs w:val="36"/>
        </w:rPr>
      </w:pPr>
      <w:r w:rsidRPr="009C334B">
        <w:rPr>
          <w:rFonts w:ascii="Times New Roman" w:hAnsi="Times New Roman" w:cs="Times New Roman"/>
          <w:sz w:val="36"/>
          <w:szCs w:val="36"/>
        </w:rPr>
        <w:t xml:space="preserve">Категория: </w:t>
      </w:r>
      <w:r w:rsidRPr="009C334B">
        <w:rPr>
          <w:rFonts w:ascii="Times New Roman" w:hAnsi="Times New Roman" w:cs="Times New Roman"/>
          <w:b/>
          <w:sz w:val="36"/>
          <w:szCs w:val="36"/>
        </w:rPr>
        <w:t>государственный биологический заказник</w:t>
      </w: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C334B">
        <w:rPr>
          <w:rFonts w:ascii="Times New Roman" w:hAnsi="Times New Roman" w:cs="Times New Roman"/>
          <w:sz w:val="36"/>
          <w:szCs w:val="36"/>
        </w:rPr>
        <w:t xml:space="preserve">Значение ООПТ: </w:t>
      </w:r>
      <w:r w:rsidRPr="009C334B">
        <w:rPr>
          <w:rFonts w:ascii="Times New Roman" w:hAnsi="Times New Roman" w:cs="Times New Roman"/>
          <w:b/>
          <w:sz w:val="36"/>
          <w:szCs w:val="36"/>
        </w:rPr>
        <w:t>региональное</w:t>
      </w: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96323" w:rsidRDefault="00996323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96323" w:rsidRDefault="00996323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96323" w:rsidRDefault="00996323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96323" w:rsidRDefault="00996323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516"/>
        <w:gridCol w:w="516"/>
        <w:gridCol w:w="2536"/>
        <w:gridCol w:w="626"/>
        <w:gridCol w:w="788"/>
        <w:gridCol w:w="922"/>
        <w:gridCol w:w="1050"/>
        <w:gridCol w:w="2935"/>
      </w:tblGrid>
      <w:tr w:rsidR="00996323" w:rsidTr="00D015D7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996323" w:rsidRPr="00996323" w:rsidRDefault="00996323" w:rsidP="00996323">
            <w:pPr>
              <w:rPr>
                <w:b/>
                <w:sz w:val="24"/>
                <w:szCs w:val="24"/>
              </w:rPr>
            </w:pPr>
            <w:r w:rsidRPr="00996323">
              <w:rPr>
                <w:b/>
                <w:sz w:val="24"/>
                <w:szCs w:val="24"/>
              </w:rPr>
              <w:lastRenderedPageBreak/>
              <w:t>1</w:t>
            </w:r>
            <w:r w:rsidR="00B1619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3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96323" w:rsidRPr="00996323" w:rsidRDefault="00996323" w:rsidP="00996323">
            <w:pPr>
              <w:rPr>
                <w:b/>
                <w:sz w:val="24"/>
                <w:szCs w:val="24"/>
              </w:rPr>
            </w:pPr>
            <w:r w:rsidRPr="00996323">
              <w:rPr>
                <w:b/>
                <w:sz w:val="24"/>
                <w:szCs w:val="24"/>
              </w:rPr>
              <w:t>Название ООПТ</w:t>
            </w:r>
          </w:p>
        </w:tc>
      </w:tr>
      <w:tr w:rsidR="00996323" w:rsidTr="00D015D7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996323" w:rsidRPr="00996323" w:rsidRDefault="00996323" w:rsidP="00996323">
            <w:pPr>
              <w:rPr>
                <w:sz w:val="24"/>
                <w:szCs w:val="24"/>
              </w:rPr>
            </w:pPr>
          </w:p>
        </w:tc>
        <w:tc>
          <w:tcPr>
            <w:tcW w:w="93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96323" w:rsidRPr="00996323" w:rsidRDefault="00996323" w:rsidP="00D015D7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996323">
              <w:rPr>
                <w:rFonts w:cs="Times New Roman"/>
                <w:sz w:val="24"/>
                <w:szCs w:val="24"/>
              </w:rPr>
              <w:t>Государственный биологический заказник регионального значения «</w:t>
            </w:r>
            <w:proofErr w:type="spellStart"/>
            <w:r w:rsidRPr="00996323">
              <w:rPr>
                <w:rFonts w:cs="Times New Roman"/>
                <w:sz w:val="24"/>
                <w:szCs w:val="24"/>
              </w:rPr>
              <w:t>Буховский</w:t>
            </w:r>
            <w:proofErr w:type="spellEnd"/>
            <w:r w:rsidRPr="00996323">
              <w:rPr>
                <w:rFonts w:cs="Times New Roman"/>
                <w:sz w:val="24"/>
                <w:szCs w:val="24"/>
              </w:rPr>
              <w:t>»</w:t>
            </w:r>
          </w:p>
        </w:tc>
      </w:tr>
      <w:tr w:rsidR="00996323" w:rsidTr="00D015D7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996323" w:rsidRPr="00996323" w:rsidRDefault="00996323" w:rsidP="00996323">
            <w:pPr>
              <w:rPr>
                <w:b/>
                <w:sz w:val="24"/>
                <w:szCs w:val="24"/>
              </w:rPr>
            </w:pPr>
            <w:r w:rsidRPr="00996323">
              <w:rPr>
                <w:b/>
                <w:sz w:val="24"/>
                <w:szCs w:val="24"/>
              </w:rPr>
              <w:t>2</w:t>
            </w:r>
            <w:r w:rsidR="00B1619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3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96323" w:rsidRPr="00996323" w:rsidRDefault="00996323" w:rsidP="00996323">
            <w:pPr>
              <w:pStyle w:val="ConsPlusNormal"/>
              <w:jc w:val="both"/>
              <w:outlineLvl w:val="1"/>
              <w:rPr>
                <w:rFonts w:cs="Times New Roman"/>
                <w:b/>
                <w:sz w:val="24"/>
                <w:szCs w:val="24"/>
              </w:rPr>
            </w:pPr>
            <w:r w:rsidRPr="00996323">
              <w:rPr>
                <w:rFonts w:cs="Times New Roman"/>
                <w:b/>
                <w:sz w:val="24"/>
                <w:szCs w:val="24"/>
              </w:rPr>
              <w:t>Категория ООПТ</w:t>
            </w:r>
          </w:p>
        </w:tc>
      </w:tr>
      <w:tr w:rsidR="00996323" w:rsidTr="00D015D7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996323" w:rsidRPr="00996323" w:rsidRDefault="00996323" w:rsidP="00996323">
            <w:pPr>
              <w:rPr>
                <w:sz w:val="24"/>
                <w:szCs w:val="24"/>
              </w:rPr>
            </w:pPr>
          </w:p>
        </w:tc>
        <w:tc>
          <w:tcPr>
            <w:tcW w:w="93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96323" w:rsidRPr="00996323" w:rsidRDefault="00996323" w:rsidP="00D015D7">
            <w:pPr>
              <w:ind w:firstLine="618"/>
              <w:rPr>
                <w:sz w:val="24"/>
                <w:szCs w:val="24"/>
              </w:rPr>
            </w:pPr>
            <w:r w:rsidRPr="00996323">
              <w:rPr>
                <w:sz w:val="24"/>
                <w:szCs w:val="24"/>
              </w:rPr>
              <w:t>Заказник</w:t>
            </w:r>
          </w:p>
        </w:tc>
      </w:tr>
      <w:tr w:rsidR="00996323" w:rsidTr="00D015D7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996323" w:rsidRPr="00996323" w:rsidRDefault="00996323" w:rsidP="00996323">
            <w:pPr>
              <w:rPr>
                <w:b/>
                <w:sz w:val="24"/>
                <w:szCs w:val="24"/>
              </w:rPr>
            </w:pPr>
            <w:r w:rsidRPr="00996323">
              <w:rPr>
                <w:b/>
                <w:sz w:val="24"/>
                <w:szCs w:val="24"/>
              </w:rPr>
              <w:t>3</w:t>
            </w:r>
            <w:r w:rsidR="00B1619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3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96323" w:rsidRPr="00996323" w:rsidRDefault="00996323" w:rsidP="00996323">
            <w:pPr>
              <w:rPr>
                <w:b/>
                <w:sz w:val="24"/>
                <w:szCs w:val="24"/>
              </w:rPr>
            </w:pPr>
            <w:r w:rsidRPr="00996323">
              <w:rPr>
                <w:b/>
                <w:sz w:val="24"/>
                <w:szCs w:val="24"/>
              </w:rPr>
              <w:t>Значение ООПТ</w:t>
            </w:r>
          </w:p>
        </w:tc>
      </w:tr>
      <w:tr w:rsidR="00996323" w:rsidTr="00D015D7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996323" w:rsidRPr="00996323" w:rsidRDefault="00996323" w:rsidP="00996323">
            <w:pPr>
              <w:rPr>
                <w:sz w:val="24"/>
                <w:szCs w:val="24"/>
              </w:rPr>
            </w:pPr>
          </w:p>
        </w:tc>
        <w:tc>
          <w:tcPr>
            <w:tcW w:w="93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96323" w:rsidRPr="00996323" w:rsidRDefault="00996323" w:rsidP="00D015D7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391B35">
              <w:rPr>
                <w:rFonts w:cs="Times New Roman"/>
                <w:sz w:val="24"/>
                <w:szCs w:val="24"/>
              </w:rPr>
              <w:t>Региональное</w:t>
            </w:r>
          </w:p>
        </w:tc>
      </w:tr>
      <w:tr w:rsidR="00996323" w:rsidTr="00D015D7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996323" w:rsidRPr="00996323" w:rsidRDefault="00996323" w:rsidP="00996323">
            <w:pPr>
              <w:rPr>
                <w:b/>
                <w:sz w:val="24"/>
                <w:szCs w:val="24"/>
              </w:rPr>
            </w:pPr>
            <w:r w:rsidRPr="00996323">
              <w:rPr>
                <w:b/>
                <w:sz w:val="24"/>
                <w:szCs w:val="24"/>
              </w:rPr>
              <w:t>4</w:t>
            </w:r>
            <w:r w:rsidR="00B1619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3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96323" w:rsidRPr="00996323" w:rsidRDefault="00996323" w:rsidP="00996323">
            <w:pPr>
              <w:pStyle w:val="ConsPlusNormal"/>
              <w:jc w:val="both"/>
              <w:outlineLvl w:val="1"/>
              <w:rPr>
                <w:rFonts w:cs="Times New Roman"/>
                <w:b/>
                <w:sz w:val="24"/>
                <w:szCs w:val="24"/>
              </w:rPr>
            </w:pPr>
            <w:r w:rsidRPr="00996323">
              <w:rPr>
                <w:rFonts w:cs="Times New Roman"/>
                <w:b/>
                <w:sz w:val="24"/>
                <w:szCs w:val="24"/>
              </w:rPr>
              <w:t>Порядковый номер кадастрового дела</w:t>
            </w:r>
          </w:p>
        </w:tc>
      </w:tr>
      <w:tr w:rsidR="00996323" w:rsidTr="00D015D7">
        <w:trPr>
          <w:trHeight w:val="1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996323" w:rsidRPr="00996323" w:rsidRDefault="00996323" w:rsidP="00996323">
            <w:pPr>
              <w:rPr>
                <w:b/>
                <w:sz w:val="24"/>
                <w:szCs w:val="24"/>
              </w:rPr>
            </w:pPr>
          </w:p>
        </w:tc>
        <w:tc>
          <w:tcPr>
            <w:tcW w:w="93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96323" w:rsidRPr="00996323" w:rsidRDefault="00996323" w:rsidP="00D015D7">
            <w:pPr>
              <w:ind w:firstLine="618"/>
              <w:rPr>
                <w:sz w:val="24"/>
                <w:szCs w:val="24"/>
              </w:rPr>
            </w:pPr>
            <w:r w:rsidRPr="00996323">
              <w:rPr>
                <w:sz w:val="24"/>
                <w:szCs w:val="24"/>
              </w:rPr>
              <w:t>001</w:t>
            </w:r>
          </w:p>
        </w:tc>
      </w:tr>
      <w:tr w:rsidR="00996323" w:rsidTr="00D015D7">
        <w:trPr>
          <w:trHeight w:val="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996323" w:rsidRPr="00996323" w:rsidRDefault="00996323" w:rsidP="009963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B1619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3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96323" w:rsidRPr="00996323" w:rsidRDefault="00996323" w:rsidP="009963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Профиль</w:t>
            </w:r>
          </w:p>
        </w:tc>
      </w:tr>
      <w:tr w:rsidR="00996323" w:rsidTr="00D015D7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996323" w:rsidRPr="00996323" w:rsidRDefault="00996323" w:rsidP="00996323">
            <w:pPr>
              <w:rPr>
                <w:b/>
                <w:sz w:val="24"/>
                <w:szCs w:val="24"/>
              </w:rPr>
            </w:pPr>
          </w:p>
        </w:tc>
        <w:tc>
          <w:tcPr>
            <w:tcW w:w="93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96323" w:rsidRPr="00996323" w:rsidRDefault="00996323" w:rsidP="00D015D7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391B35">
              <w:rPr>
                <w:rFonts w:cs="Times New Roman"/>
                <w:sz w:val="24"/>
                <w:szCs w:val="24"/>
              </w:rPr>
              <w:t>Биологический</w:t>
            </w:r>
          </w:p>
        </w:tc>
      </w:tr>
      <w:tr w:rsidR="00996323" w:rsidTr="00D015D7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996323" w:rsidRPr="00996323" w:rsidRDefault="00996323" w:rsidP="009963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B1619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3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96323" w:rsidRPr="00996323" w:rsidRDefault="00996323" w:rsidP="009963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Статус</w:t>
            </w:r>
          </w:p>
        </w:tc>
      </w:tr>
      <w:tr w:rsidR="00996323" w:rsidTr="00D015D7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996323" w:rsidRPr="00996323" w:rsidRDefault="00996323" w:rsidP="00996323">
            <w:pPr>
              <w:rPr>
                <w:b/>
                <w:sz w:val="24"/>
                <w:szCs w:val="24"/>
              </w:rPr>
            </w:pPr>
          </w:p>
        </w:tc>
        <w:tc>
          <w:tcPr>
            <w:tcW w:w="93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96323" w:rsidRPr="00996323" w:rsidRDefault="00C670D2" w:rsidP="00D015D7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Действующий</w:t>
            </w:r>
          </w:p>
        </w:tc>
      </w:tr>
      <w:tr w:rsidR="00996323" w:rsidTr="00D015D7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996323" w:rsidRPr="00996323" w:rsidRDefault="00996323" w:rsidP="009963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B1619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3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96323" w:rsidRPr="00996323" w:rsidRDefault="00996323" w:rsidP="009963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создания</w:t>
            </w:r>
          </w:p>
        </w:tc>
      </w:tr>
      <w:tr w:rsidR="00996323" w:rsidTr="00D015D7">
        <w:trPr>
          <w:trHeight w:val="137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996323" w:rsidRPr="00996323" w:rsidRDefault="00996323" w:rsidP="00996323">
            <w:pPr>
              <w:rPr>
                <w:b/>
                <w:sz w:val="24"/>
                <w:szCs w:val="24"/>
              </w:rPr>
            </w:pPr>
          </w:p>
        </w:tc>
        <w:tc>
          <w:tcPr>
            <w:tcW w:w="93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96323" w:rsidRPr="00996323" w:rsidRDefault="00996323" w:rsidP="00D015D7">
            <w:pPr>
              <w:ind w:firstLine="618"/>
              <w:rPr>
                <w:b/>
                <w:sz w:val="24"/>
                <w:szCs w:val="24"/>
              </w:rPr>
            </w:pPr>
            <w:r w:rsidRPr="00391B35">
              <w:rPr>
                <w:sz w:val="24"/>
                <w:szCs w:val="24"/>
              </w:rPr>
              <w:t>06.02.</w:t>
            </w:r>
            <w:r>
              <w:rPr>
                <w:sz w:val="24"/>
                <w:szCs w:val="24"/>
              </w:rPr>
              <w:t>1989</w:t>
            </w:r>
          </w:p>
        </w:tc>
      </w:tr>
      <w:tr w:rsidR="00996323" w:rsidTr="00D015D7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996323" w:rsidRPr="00996323" w:rsidRDefault="00996323" w:rsidP="009963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B1619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3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96323" w:rsidRPr="00996323" w:rsidRDefault="00996323" w:rsidP="00996323">
            <w:pPr>
              <w:pStyle w:val="ConsPlusNormal"/>
              <w:jc w:val="both"/>
              <w:outlineLvl w:val="1"/>
              <w:rPr>
                <w:rFonts w:cs="Times New Roman"/>
                <w:b/>
                <w:sz w:val="24"/>
                <w:szCs w:val="24"/>
              </w:rPr>
            </w:pPr>
            <w:r w:rsidRPr="00996323">
              <w:rPr>
                <w:rFonts w:cs="Times New Roman"/>
                <w:b/>
                <w:sz w:val="24"/>
                <w:szCs w:val="24"/>
              </w:rPr>
              <w:t>Це</w:t>
            </w:r>
            <w:r>
              <w:rPr>
                <w:rFonts w:cs="Times New Roman"/>
                <w:b/>
                <w:sz w:val="24"/>
                <w:szCs w:val="24"/>
              </w:rPr>
              <w:t>ли создания ООПТ и ее ценность</w:t>
            </w:r>
          </w:p>
        </w:tc>
      </w:tr>
      <w:tr w:rsidR="00996323" w:rsidTr="00D015D7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996323" w:rsidRPr="00996323" w:rsidRDefault="00996323" w:rsidP="00996323">
            <w:pPr>
              <w:rPr>
                <w:b/>
                <w:sz w:val="24"/>
                <w:szCs w:val="24"/>
              </w:rPr>
            </w:pPr>
          </w:p>
        </w:tc>
        <w:tc>
          <w:tcPr>
            <w:tcW w:w="93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96323" w:rsidRPr="00391B35" w:rsidRDefault="00996323" w:rsidP="00D015D7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391B35">
              <w:rPr>
                <w:rFonts w:cs="Times New Roman"/>
                <w:sz w:val="24"/>
                <w:szCs w:val="24"/>
              </w:rPr>
              <w:t>Заказник является территорией, имеющей особое значение для сохранения и восстановления природных комплексов и их компонентов и поддержания экологического баланса. Заказник создан с целью сохранения и воспроизводства кабана, лося, косули, благородного оленя, куницы каменной, выхухоли, орлана-белохвоста, охраны среды их обитания.</w:t>
            </w:r>
          </w:p>
          <w:p w:rsidR="00996323" w:rsidRPr="00391B35" w:rsidRDefault="00996323" w:rsidP="00D015D7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391B35">
              <w:rPr>
                <w:rFonts w:cs="Times New Roman"/>
                <w:sz w:val="24"/>
                <w:szCs w:val="24"/>
              </w:rPr>
              <w:t>Основными задачами Заказника являются:</w:t>
            </w:r>
          </w:p>
          <w:p w:rsidR="00E1692F" w:rsidRDefault="00996323" w:rsidP="00E1692F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 w:rsidRPr="00391B35">
              <w:rPr>
                <w:rFonts w:cs="Times New Roman"/>
                <w:sz w:val="24"/>
                <w:szCs w:val="24"/>
              </w:rPr>
              <w:t>- сохранение и воспроизводство кабана, лося, куницы каменной, выхухоли, орлана-белохвоста, охрана среды их обитания и поддержание целостности сообществ, сложившихся на территории, входящей в границы Заказника, доведение численности кабана и лося до оптимальной, способствующей их расселению в прилегающие к Заказнику угодья;</w:t>
            </w:r>
          </w:p>
          <w:p w:rsidR="00996323" w:rsidRPr="00391B35" w:rsidRDefault="00996323" w:rsidP="00E1692F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 w:rsidRPr="00391B35">
              <w:rPr>
                <w:rFonts w:cs="Times New Roman"/>
                <w:sz w:val="24"/>
                <w:szCs w:val="24"/>
              </w:rPr>
              <w:t>- проведение биотехнических мероприятий с целью создания наиболее благоприятных условий обитания охраняемым объектам животного мира;</w:t>
            </w:r>
          </w:p>
          <w:p w:rsidR="00996323" w:rsidRPr="00391B35" w:rsidRDefault="00996323" w:rsidP="00E1692F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 w:rsidRPr="00391B35">
              <w:rPr>
                <w:rFonts w:cs="Times New Roman"/>
                <w:sz w:val="24"/>
                <w:szCs w:val="24"/>
              </w:rPr>
              <w:t>- обеспечение установленного режима охраны редких и исчезающих видов растений и животных;</w:t>
            </w:r>
          </w:p>
          <w:p w:rsidR="00996323" w:rsidRPr="00391B35" w:rsidRDefault="00996323" w:rsidP="00E1692F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 w:rsidRPr="00391B35">
              <w:rPr>
                <w:rFonts w:cs="Times New Roman"/>
                <w:sz w:val="24"/>
                <w:szCs w:val="24"/>
              </w:rPr>
              <w:t>- систематическое проведение учетных работ, научно обоснованное регулирование численности охотничьих животных в установленном порядке;</w:t>
            </w:r>
          </w:p>
          <w:p w:rsidR="00996323" w:rsidRPr="00391B35" w:rsidRDefault="00996323" w:rsidP="00E1692F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 w:rsidRPr="00391B35">
              <w:rPr>
                <w:rFonts w:cs="Times New Roman"/>
                <w:sz w:val="24"/>
                <w:szCs w:val="24"/>
              </w:rPr>
              <w:t>- содействие в проведении научно-исследовательских работ без нарушения установленного режима Заказника;</w:t>
            </w:r>
          </w:p>
          <w:p w:rsidR="00996323" w:rsidRPr="00996323" w:rsidRDefault="00996323" w:rsidP="00E1692F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 w:rsidRPr="00391B35">
              <w:rPr>
                <w:rFonts w:cs="Times New Roman"/>
                <w:sz w:val="24"/>
                <w:szCs w:val="24"/>
              </w:rPr>
              <w:t>- пропаганда среди населения задач охраны окружающей среды, рационального использования и воспроизводства природных ресурсов.</w:t>
            </w:r>
          </w:p>
        </w:tc>
      </w:tr>
      <w:tr w:rsidR="00996323" w:rsidTr="00D015D7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996323" w:rsidRPr="00996323" w:rsidRDefault="00996323" w:rsidP="009963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B1619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37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323" w:rsidRPr="00996323" w:rsidRDefault="00996323" w:rsidP="00996323">
            <w:pPr>
              <w:rPr>
                <w:b/>
                <w:sz w:val="24"/>
                <w:szCs w:val="24"/>
              </w:rPr>
            </w:pPr>
            <w:r w:rsidRPr="00996323">
              <w:rPr>
                <w:b/>
                <w:sz w:val="24"/>
                <w:szCs w:val="24"/>
              </w:rPr>
              <w:t>Нормативная основа функционирования ООПТ</w:t>
            </w:r>
          </w:p>
        </w:tc>
      </w:tr>
      <w:tr w:rsidR="00D647AA" w:rsidTr="00D015D7">
        <w:trPr>
          <w:trHeight w:val="353"/>
        </w:trPr>
        <w:tc>
          <w:tcPr>
            <w:tcW w:w="51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647AA" w:rsidRPr="00996323" w:rsidRDefault="00D647AA" w:rsidP="00996323">
            <w:pPr>
              <w:rPr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AA" w:rsidRDefault="00D647AA" w:rsidP="00BD071A">
            <w:pPr>
              <w:jc w:val="center"/>
              <w:rPr>
                <w:b/>
                <w:sz w:val="24"/>
                <w:szCs w:val="24"/>
              </w:rPr>
            </w:pPr>
          </w:p>
          <w:p w:rsidR="00D647AA" w:rsidRDefault="00D647AA" w:rsidP="00BD07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D647AA" w:rsidRDefault="00D647AA" w:rsidP="00BD071A">
            <w:pPr>
              <w:jc w:val="center"/>
              <w:rPr>
                <w:b/>
                <w:sz w:val="24"/>
                <w:szCs w:val="24"/>
              </w:rPr>
            </w:pPr>
          </w:p>
          <w:p w:rsidR="00D647AA" w:rsidRDefault="00D647AA" w:rsidP="00BD071A">
            <w:pPr>
              <w:jc w:val="center"/>
              <w:rPr>
                <w:b/>
                <w:sz w:val="24"/>
                <w:szCs w:val="24"/>
              </w:rPr>
            </w:pPr>
          </w:p>
          <w:p w:rsidR="00D647AA" w:rsidRDefault="00D647AA" w:rsidP="00BD071A">
            <w:pPr>
              <w:jc w:val="center"/>
              <w:rPr>
                <w:b/>
                <w:sz w:val="24"/>
                <w:szCs w:val="24"/>
              </w:rPr>
            </w:pPr>
          </w:p>
          <w:p w:rsidR="00D647AA" w:rsidRDefault="00D647AA" w:rsidP="00BD071A">
            <w:pPr>
              <w:jc w:val="center"/>
              <w:rPr>
                <w:b/>
                <w:sz w:val="24"/>
                <w:szCs w:val="24"/>
              </w:rPr>
            </w:pPr>
          </w:p>
          <w:p w:rsidR="00D647AA" w:rsidRPr="00996323" w:rsidRDefault="00D647AA" w:rsidP="00BD07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7AA" w:rsidRDefault="00D647AA" w:rsidP="008F47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Реквизиты правового</w:t>
            </w:r>
          </w:p>
          <w:p w:rsidR="00D647AA" w:rsidRDefault="00D647AA" w:rsidP="008F47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акта (категория</w:t>
            </w:r>
          </w:p>
          <w:p w:rsidR="00D647AA" w:rsidRDefault="00D647AA" w:rsidP="008F47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правового акта, название</w:t>
            </w:r>
          </w:p>
          <w:p w:rsidR="00D647AA" w:rsidRDefault="00D647AA" w:rsidP="008F47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органа власти,</w:t>
            </w:r>
          </w:p>
          <w:p w:rsidR="00D647AA" w:rsidRDefault="00D647AA" w:rsidP="008F47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принявшего правовой</w:t>
            </w:r>
          </w:p>
          <w:p w:rsidR="00D647AA" w:rsidRDefault="00D647AA" w:rsidP="008F47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акт, дата принятия и</w:t>
            </w:r>
          </w:p>
          <w:p w:rsidR="00D647AA" w:rsidRPr="00996323" w:rsidRDefault="00D647AA" w:rsidP="008F47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номер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7AA" w:rsidRDefault="00D647AA" w:rsidP="008F47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Площадь ООПТ, определенная документом</w:t>
            </w:r>
          </w:p>
          <w:p w:rsidR="00D647AA" w:rsidRPr="00996323" w:rsidRDefault="00D647AA" w:rsidP="008F47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7AA" w:rsidRDefault="00D647AA" w:rsidP="008F47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Краткое содержание документа</w:t>
            </w:r>
          </w:p>
          <w:p w:rsidR="00D647AA" w:rsidRPr="00996323" w:rsidRDefault="00D647AA" w:rsidP="008F479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647AA" w:rsidTr="00D015D7">
        <w:trPr>
          <w:trHeight w:val="200"/>
        </w:trPr>
        <w:tc>
          <w:tcPr>
            <w:tcW w:w="516" w:type="dxa"/>
            <w:vMerge/>
            <w:tcBorders>
              <w:left w:val="nil"/>
              <w:right w:val="single" w:sz="4" w:space="0" w:color="auto"/>
            </w:tcBorders>
          </w:tcPr>
          <w:p w:rsidR="00D647AA" w:rsidRPr="00996323" w:rsidRDefault="00D647AA" w:rsidP="00996323">
            <w:pPr>
              <w:rPr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AA" w:rsidRPr="00B16196" w:rsidRDefault="00D647AA" w:rsidP="00B1619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7AA" w:rsidRPr="00F1641C" w:rsidRDefault="008A5411" w:rsidP="00B064F4">
            <w:pPr>
              <w:jc w:val="center"/>
              <w:rPr>
                <w:sz w:val="24"/>
                <w:szCs w:val="24"/>
              </w:rPr>
            </w:pPr>
            <w:hyperlink r:id="rId6" w:history="1">
              <w:r w:rsidR="00D647AA" w:rsidRPr="00C85AF4">
                <w:rPr>
                  <w:rStyle w:val="af8"/>
                  <w:sz w:val="24"/>
                  <w:szCs w:val="24"/>
                </w:rPr>
                <w:t>Решение</w:t>
              </w:r>
            </w:hyperlink>
            <w:r w:rsidR="00D647AA" w:rsidRPr="00F1641C">
              <w:rPr>
                <w:sz w:val="24"/>
                <w:szCs w:val="24"/>
              </w:rPr>
              <w:t xml:space="preserve"> Исполнительного комитета Астраханского областного совета народных депутатов «Об организации охотничьего заказника на территории </w:t>
            </w:r>
            <w:proofErr w:type="spellStart"/>
            <w:r w:rsidR="00D647AA" w:rsidRPr="00F1641C">
              <w:rPr>
                <w:sz w:val="24"/>
                <w:szCs w:val="24"/>
              </w:rPr>
              <w:t>Харабалинского</w:t>
            </w:r>
            <w:proofErr w:type="spellEnd"/>
            <w:r w:rsidR="00D647AA" w:rsidRPr="00F1641C">
              <w:rPr>
                <w:sz w:val="24"/>
                <w:szCs w:val="24"/>
              </w:rPr>
              <w:t xml:space="preserve"> района» </w:t>
            </w:r>
            <w:r w:rsidR="00D647AA" w:rsidRPr="008C72D1">
              <w:rPr>
                <w:sz w:val="24"/>
                <w:szCs w:val="24"/>
                <w:u w:val="single"/>
              </w:rPr>
              <w:t>от 06.02.89 № 74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7AA" w:rsidRPr="00F1641C" w:rsidRDefault="00D647AA" w:rsidP="00B064F4">
            <w:pPr>
              <w:jc w:val="center"/>
              <w:rPr>
                <w:sz w:val="24"/>
                <w:szCs w:val="24"/>
              </w:rPr>
            </w:pPr>
            <w:r w:rsidRPr="00F1641C">
              <w:rPr>
                <w:sz w:val="24"/>
                <w:szCs w:val="24"/>
              </w:rPr>
              <w:t>4000 га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7AA" w:rsidRPr="00F1641C" w:rsidRDefault="00D647AA" w:rsidP="00D34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организации государственного охотничьего заказника сроком на 10 лет.</w:t>
            </w:r>
          </w:p>
        </w:tc>
      </w:tr>
      <w:tr w:rsidR="00D647AA" w:rsidTr="00D015D7">
        <w:trPr>
          <w:trHeight w:val="268"/>
        </w:trPr>
        <w:tc>
          <w:tcPr>
            <w:tcW w:w="516" w:type="dxa"/>
            <w:vMerge/>
            <w:tcBorders>
              <w:left w:val="nil"/>
              <w:right w:val="single" w:sz="4" w:space="0" w:color="auto"/>
            </w:tcBorders>
          </w:tcPr>
          <w:p w:rsidR="00D647AA" w:rsidRPr="00996323" w:rsidRDefault="00D647AA" w:rsidP="00F1641C">
            <w:pPr>
              <w:rPr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47AA" w:rsidRPr="00F1641C" w:rsidRDefault="00D647AA" w:rsidP="00F1641C">
            <w:pPr>
              <w:rPr>
                <w:sz w:val="24"/>
                <w:szCs w:val="24"/>
              </w:rPr>
            </w:pPr>
            <w:r w:rsidRPr="00F1641C">
              <w:rPr>
                <w:sz w:val="24"/>
                <w:szCs w:val="24"/>
              </w:rPr>
              <w:t>2.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47AA" w:rsidRPr="0036773C" w:rsidRDefault="008A5411" w:rsidP="0036773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D647AA" w:rsidRPr="00C85AF4">
                <w:rPr>
                  <w:rStyle w:val="af8"/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="00D647AA" w:rsidRPr="00F164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647AA" w:rsidRPr="00F1641C">
              <w:rPr>
                <w:rFonts w:ascii="Times New Roman" w:hAnsi="Times New Roman" w:cs="Times New Roman"/>
                <w:sz w:val="24"/>
                <w:szCs w:val="24"/>
              </w:rPr>
              <w:t xml:space="preserve">Главы  </w:t>
            </w:r>
            <w:r w:rsidR="00D647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</w:t>
            </w:r>
            <w:proofErr w:type="gramEnd"/>
            <w:r w:rsidR="00D647AA" w:rsidRPr="00F1641C">
              <w:rPr>
                <w:rFonts w:ascii="Times New Roman" w:hAnsi="Times New Roman" w:cs="Times New Roman"/>
                <w:sz w:val="24"/>
                <w:szCs w:val="24"/>
              </w:rPr>
              <w:t xml:space="preserve">      Астраханской области</w:t>
            </w:r>
            <w:r w:rsidR="00D647AA">
              <w:rPr>
                <w:rFonts w:ascii="Times New Roman" w:hAnsi="Times New Roman" w:cs="Times New Roman"/>
                <w:sz w:val="24"/>
                <w:szCs w:val="24"/>
              </w:rPr>
              <w:t xml:space="preserve"> «О продлении срока функционирования государственного охотничьего заказника «</w:t>
            </w:r>
            <w:proofErr w:type="spellStart"/>
            <w:r w:rsidR="00D647AA">
              <w:rPr>
                <w:rFonts w:ascii="Times New Roman" w:hAnsi="Times New Roman" w:cs="Times New Roman"/>
                <w:sz w:val="24"/>
                <w:szCs w:val="24"/>
              </w:rPr>
              <w:t>Буховский</w:t>
            </w:r>
            <w:proofErr w:type="spellEnd"/>
            <w:r w:rsidR="00D647AA">
              <w:rPr>
                <w:rFonts w:ascii="Times New Roman" w:hAnsi="Times New Roman" w:cs="Times New Roman"/>
                <w:sz w:val="24"/>
                <w:szCs w:val="24"/>
              </w:rPr>
              <w:t xml:space="preserve">» на территории </w:t>
            </w:r>
            <w:proofErr w:type="spellStart"/>
            <w:r w:rsidR="00D647AA">
              <w:rPr>
                <w:rFonts w:ascii="Times New Roman" w:hAnsi="Times New Roman" w:cs="Times New Roman"/>
                <w:sz w:val="24"/>
                <w:szCs w:val="24"/>
              </w:rPr>
              <w:t>Харабалинского</w:t>
            </w:r>
            <w:proofErr w:type="spellEnd"/>
            <w:r w:rsidR="00D647AA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="00D647AA" w:rsidRPr="008C72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 03.09.99 № 308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47AA" w:rsidRDefault="00D647AA" w:rsidP="00F1641C">
            <w:pPr>
              <w:jc w:val="center"/>
              <w:rPr>
                <w:sz w:val="24"/>
                <w:szCs w:val="24"/>
              </w:rPr>
            </w:pPr>
          </w:p>
          <w:p w:rsidR="00D647AA" w:rsidRDefault="00D647AA" w:rsidP="00F1641C">
            <w:pPr>
              <w:jc w:val="center"/>
              <w:rPr>
                <w:sz w:val="24"/>
                <w:szCs w:val="24"/>
              </w:rPr>
            </w:pPr>
          </w:p>
          <w:p w:rsidR="00D647AA" w:rsidRDefault="00D647AA" w:rsidP="00F1641C">
            <w:pPr>
              <w:jc w:val="center"/>
              <w:rPr>
                <w:sz w:val="24"/>
                <w:szCs w:val="24"/>
              </w:rPr>
            </w:pPr>
          </w:p>
          <w:p w:rsidR="00D647AA" w:rsidRPr="00F1641C" w:rsidRDefault="00D647AA" w:rsidP="00F1641C">
            <w:pPr>
              <w:jc w:val="center"/>
              <w:rPr>
                <w:sz w:val="24"/>
                <w:szCs w:val="24"/>
              </w:rPr>
            </w:pPr>
            <w:r w:rsidRPr="00F1641C">
              <w:rPr>
                <w:sz w:val="24"/>
                <w:szCs w:val="24"/>
              </w:rPr>
              <w:t>9000 га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47AA" w:rsidRDefault="00D647AA" w:rsidP="00D3450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7AA" w:rsidRDefault="00D647AA" w:rsidP="00D3450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7AA" w:rsidRDefault="00D647AA" w:rsidP="00D3450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продлении срока функционирования государственного охотничьего заказника.</w:t>
            </w:r>
          </w:p>
          <w:p w:rsidR="00D647AA" w:rsidRDefault="00D647AA" w:rsidP="00D3450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7AA" w:rsidRPr="00F1641C" w:rsidRDefault="00D647AA" w:rsidP="00D3450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7AA" w:rsidTr="00D015D7">
        <w:trPr>
          <w:trHeight w:val="275"/>
        </w:trPr>
        <w:tc>
          <w:tcPr>
            <w:tcW w:w="516" w:type="dxa"/>
            <w:vMerge/>
            <w:tcBorders>
              <w:left w:val="nil"/>
              <w:right w:val="single" w:sz="4" w:space="0" w:color="auto"/>
            </w:tcBorders>
          </w:tcPr>
          <w:p w:rsidR="00D647AA" w:rsidRPr="00996323" w:rsidRDefault="00D647AA" w:rsidP="00F1641C">
            <w:pPr>
              <w:rPr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AA" w:rsidRPr="00B064F4" w:rsidRDefault="00D647AA" w:rsidP="00F164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7AA" w:rsidRPr="00F1641C" w:rsidRDefault="008A5411" w:rsidP="00F1641C">
            <w:pPr>
              <w:jc w:val="center"/>
              <w:rPr>
                <w:sz w:val="24"/>
                <w:szCs w:val="24"/>
              </w:rPr>
            </w:pPr>
            <w:hyperlink r:id="rId8" w:history="1">
              <w:r w:rsidR="00D647AA" w:rsidRPr="00C85AF4">
                <w:rPr>
                  <w:rStyle w:val="af8"/>
                  <w:sz w:val="24"/>
                  <w:szCs w:val="24"/>
                </w:rPr>
                <w:t>Постановление</w:t>
              </w:r>
            </w:hyperlink>
            <w:r w:rsidR="00D647AA">
              <w:rPr>
                <w:sz w:val="24"/>
                <w:szCs w:val="24"/>
              </w:rPr>
              <w:t xml:space="preserve"> Губернатора Астраханской области «О внесении изменений в Постановления Главы Администрации Астраханской области» </w:t>
            </w:r>
            <w:r w:rsidR="00D647AA" w:rsidRPr="008C72D1">
              <w:rPr>
                <w:sz w:val="24"/>
                <w:szCs w:val="24"/>
                <w:u w:val="single"/>
              </w:rPr>
              <w:t>от 04.08.2005 № 490</w:t>
            </w:r>
            <w:r w:rsidR="00345845">
              <w:rPr>
                <w:sz w:val="24"/>
                <w:szCs w:val="24"/>
                <w:u w:val="single"/>
              </w:rPr>
              <w:t xml:space="preserve"> </w:t>
            </w:r>
            <w:r w:rsidR="00345845" w:rsidRPr="00345845">
              <w:rPr>
                <w:sz w:val="24"/>
                <w:szCs w:val="24"/>
              </w:rPr>
              <w:t>(утратил силу)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7AA" w:rsidRPr="00F1641C" w:rsidRDefault="00D647AA" w:rsidP="00F1641C">
            <w:pPr>
              <w:jc w:val="center"/>
              <w:rPr>
                <w:sz w:val="24"/>
                <w:szCs w:val="24"/>
              </w:rPr>
            </w:pPr>
            <w:r w:rsidRPr="00F1641C">
              <w:rPr>
                <w:sz w:val="24"/>
                <w:szCs w:val="24"/>
              </w:rPr>
              <w:t>-//-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7AA" w:rsidRPr="00F1641C" w:rsidRDefault="00D647AA" w:rsidP="00D34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внесении изменений в постановление Главы Администрации Астраханской области от 03.09.99 № 308. </w:t>
            </w:r>
          </w:p>
        </w:tc>
      </w:tr>
      <w:tr w:rsidR="00D647AA" w:rsidTr="00562751">
        <w:trPr>
          <w:trHeight w:val="187"/>
        </w:trPr>
        <w:tc>
          <w:tcPr>
            <w:tcW w:w="516" w:type="dxa"/>
            <w:vMerge/>
            <w:tcBorders>
              <w:left w:val="nil"/>
              <w:right w:val="single" w:sz="4" w:space="0" w:color="auto"/>
            </w:tcBorders>
          </w:tcPr>
          <w:p w:rsidR="00D647AA" w:rsidRPr="00996323" w:rsidRDefault="00D647AA" w:rsidP="00591246">
            <w:pPr>
              <w:rPr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AA" w:rsidRPr="00B064F4" w:rsidRDefault="00D647AA" w:rsidP="005912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AA" w:rsidRPr="00B064F4" w:rsidRDefault="008A5411" w:rsidP="00D34504">
            <w:pPr>
              <w:jc w:val="center"/>
              <w:rPr>
                <w:sz w:val="24"/>
                <w:szCs w:val="24"/>
              </w:rPr>
            </w:pPr>
            <w:hyperlink r:id="rId9" w:history="1">
              <w:r w:rsidR="00D647AA" w:rsidRPr="008810E0">
                <w:rPr>
                  <w:rStyle w:val="af8"/>
                  <w:sz w:val="24"/>
                  <w:szCs w:val="24"/>
                </w:rPr>
                <w:t>Постановление</w:t>
              </w:r>
            </w:hyperlink>
            <w:r w:rsidR="00D647AA">
              <w:rPr>
                <w:sz w:val="24"/>
                <w:szCs w:val="24"/>
              </w:rPr>
              <w:t xml:space="preserve"> Губернатора Астраханской области «О признании утратившими силу отдельных пунктов постановлений Главы Администрации и постановления Губернатора Астраханской области» </w:t>
            </w:r>
            <w:r w:rsidR="00D647AA" w:rsidRPr="008C72D1">
              <w:rPr>
                <w:sz w:val="24"/>
                <w:szCs w:val="24"/>
                <w:u w:val="single"/>
              </w:rPr>
              <w:t>от 18.11.2005 № 695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7AA" w:rsidRPr="00F1641C" w:rsidRDefault="00D647AA" w:rsidP="00591246">
            <w:pPr>
              <w:jc w:val="center"/>
              <w:rPr>
                <w:sz w:val="24"/>
                <w:szCs w:val="24"/>
              </w:rPr>
            </w:pPr>
            <w:r w:rsidRPr="00F1641C">
              <w:rPr>
                <w:sz w:val="24"/>
                <w:szCs w:val="24"/>
              </w:rPr>
              <w:t>-//-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7AA" w:rsidRPr="00F1641C" w:rsidRDefault="00D647AA" w:rsidP="00591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признании утратившим силу п.2 постановления Главы Администрации Астраханской области от 03.09.99 № 308.</w:t>
            </w:r>
          </w:p>
        </w:tc>
      </w:tr>
      <w:tr w:rsidR="00D647AA" w:rsidTr="00562751">
        <w:trPr>
          <w:trHeight w:val="2160"/>
        </w:trPr>
        <w:tc>
          <w:tcPr>
            <w:tcW w:w="516" w:type="dxa"/>
            <w:vMerge/>
            <w:tcBorders>
              <w:left w:val="nil"/>
              <w:right w:val="single" w:sz="4" w:space="0" w:color="auto"/>
            </w:tcBorders>
          </w:tcPr>
          <w:p w:rsidR="00D647AA" w:rsidRPr="00996323" w:rsidRDefault="00D647AA" w:rsidP="00F1641C">
            <w:pPr>
              <w:rPr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AA" w:rsidRPr="00B064F4" w:rsidRDefault="00D647AA" w:rsidP="00F164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51" w:rsidRPr="00B064F4" w:rsidRDefault="008A5411" w:rsidP="00B72F1E">
            <w:pPr>
              <w:jc w:val="center"/>
              <w:rPr>
                <w:sz w:val="24"/>
                <w:szCs w:val="24"/>
              </w:rPr>
            </w:pPr>
            <w:hyperlink r:id="rId10" w:history="1">
              <w:r w:rsidR="00D647AA" w:rsidRPr="00C03191">
                <w:rPr>
                  <w:rStyle w:val="af8"/>
                  <w:sz w:val="24"/>
                  <w:szCs w:val="24"/>
                </w:rPr>
                <w:t>Постановление</w:t>
              </w:r>
            </w:hyperlink>
            <w:r w:rsidR="00D647AA">
              <w:rPr>
                <w:sz w:val="24"/>
                <w:szCs w:val="24"/>
              </w:rPr>
              <w:t xml:space="preserve"> Правительства Астраханской области «О государственном биологическом заказнике регионального значения «</w:t>
            </w:r>
            <w:proofErr w:type="spellStart"/>
            <w:r w:rsidR="00D647AA">
              <w:rPr>
                <w:sz w:val="24"/>
                <w:szCs w:val="24"/>
              </w:rPr>
              <w:t>Буховский</w:t>
            </w:r>
            <w:proofErr w:type="spellEnd"/>
            <w:r w:rsidR="00D647AA">
              <w:rPr>
                <w:sz w:val="24"/>
                <w:szCs w:val="24"/>
              </w:rPr>
              <w:t xml:space="preserve">» </w:t>
            </w:r>
            <w:r w:rsidR="00D647AA" w:rsidRPr="008C72D1">
              <w:rPr>
                <w:sz w:val="24"/>
                <w:szCs w:val="24"/>
                <w:u w:val="single"/>
              </w:rPr>
              <w:t>от 20.04.2006 № 119-П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AA" w:rsidRDefault="00D647AA" w:rsidP="00B72F1E">
            <w:pPr>
              <w:jc w:val="center"/>
              <w:rPr>
                <w:sz w:val="24"/>
                <w:szCs w:val="24"/>
              </w:rPr>
            </w:pPr>
          </w:p>
          <w:p w:rsidR="00D647AA" w:rsidRDefault="00D647AA" w:rsidP="00B72F1E">
            <w:pPr>
              <w:jc w:val="center"/>
              <w:rPr>
                <w:sz w:val="24"/>
                <w:szCs w:val="24"/>
              </w:rPr>
            </w:pPr>
          </w:p>
          <w:p w:rsidR="00D647AA" w:rsidRDefault="00D647AA" w:rsidP="00B72F1E">
            <w:pPr>
              <w:jc w:val="center"/>
              <w:rPr>
                <w:sz w:val="24"/>
                <w:szCs w:val="24"/>
              </w:rPr>
            </w:pPr>
          </w:p>
          <w:p w:rsidR="00D647AA" w:rsidRPr="00B064F4" w:rsidRDefault="00345845" w:rsidP="00B72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3975,6653</w:t>
            </w:r>
            <w:r w:rsidR="00F10718">
              <w:rPr>
                <w:sz w:val="24"/>
                <w:szCs w:val="24"/>
              </w:rPr>
              <w:t xml:space="preserve"> га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7AA" w:rsidRPr="00B064F4" w:rsidRDefault="00D647AA" w:rsidP="00F671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переименовании заказника и утверждении положения о нем.</w:t>
            </w:r>
          </w:p>
        </w:tc>
      </w:tr>
      <w:tr w:rsidR="00562751" w:rsidTr="00562751">
        <w:trPr>
          <w:trHeight w:val="309"/>
        </w:trPr>
        <w:tc>
          <w:tcPr>
            <w:tcW w:w="516" w:type="dxa"/>
            <w:vMerge/>
            <w:tcBorders>
              <w:left w:val="nil"/>
              <w:right w:val="single" w:sz="4" w:space="0" w:color="auto"/>
            </w:tcBorders>
          </w:tcPr>
          <w:p w:rsidR="00562751" w:rsidRPr="00996323" w:rsidRDefault="00562751" w:rsidP="00F1641C">
            <w:pPr>
              <w:rPr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51" w:rsidRDefault="00562751" w:rsidP="00F164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51" w:rsidRDefault="00562751" w:rsidP="00B72F1E">
            <w:pPr>
              <w:jc w:val="center"/>
              <w:rPr>
                <w:rStyle w:val="af8"/>
                <w:sz w:val="24"/>
                <w:szCs w:val="24"/>
              </w:rPr>
            </w:pPr>
            <w:r>
              <w:rPr>
                <w:rStyle w:val="af8"/>
                <w:sz w:val="24"/>
                <w:szCs w:val="24"/>
              </w:rPr>
              <w:t>Постановление Правительства Астраханской области от 01.06.2006 № 184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751" w:rsidRDefault="00562751" w:rsidP="00562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9000 га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751" w:rsidRDefault="00562751" w:rsidP="00F671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утверждении государственного кадастр особо охраняемых природных территорий Астраханской области</w:t>
            </w:r>
          </w:p>
        </w:tc>
      </w:tr>
      <w:tr w:rsidR="00D647AA" w:rsidTr="00562751">
        <w:trPr>
          <w:trHeight w:val="138"/>
        </w:trPr>
        <w:tc>
          <w:tcPr>
            <w:tcW w:w="516" w:type="dxa"/>
            <w:vMerge/>
            <w:tcBorders>
              <w:left w:val="nil"/>
              <w:right w:val="single" w:sz="4" w:space="0" w:color="auto"/>
            </w:tcBorders>
          </w:tcPr>
          <w:p w:rsidR="00D647AA" w:rsidRPr="00996323" w:rsidRDefault="00D647AA" w:rsidP="00F1641C">
            <w:pPr>
              <w:rPr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AA" w:rsidRPr="00B064F4" w:rsidRDefault="00562751" w:rsidP="00F164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7AA" w:rsidRPr="00B064F4" w:rsidRDefault="008A5411" w:rsidP="008F4790">
            <w:pPr>
              <w:jc w:val="center"/>
              <w:rPr>
                <w:sz w:val="24"/>
                <w:szCs w:val="24"/>
              </w:rPr>
            </w:pPr>
            <w:hyperlink r:id="rId11" w:history="1">
              <w:r w:rsidR="00D647AA" w:rsidRPr="0000667D">
                <w:rPr>
                  <w:rStyle w:val="af8"/>
                  <w:sz w:val="24"/>
                  <w:szCs w:val="24"/>
                </w:rPr>
                <w:t>Постановление</w:t>
              </w:r>
            </w:hyperlink>
            <w:r w:rsidR="00D647AA">
              <w:rPr>
                <w:sz w:val="24"/>
                <w:szCs w:val="24"/>
              </w:rPr>
              <w:t xml:space="preserve"> Правительства Астраханской области «О внесении изменений в постановления Правительства Астраханской области» </w:t>
            </w:r>
            <w:r w:rsidR="00D647AA" w:rsidRPr="008C72D1">
              <w:rPr>
                <w:sz w:val="24"/>
                <w:szCs w:val="24"/>
                <w:u w:val="single"/>
              </w:rPr>
              <w:t>от 26.10.2006 № 375-П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7AA" w:rsidRPr="00B064F4" w:rsidRDefault="00D647AA" w:rsidP="008F4790">
            <w:pPr>
              <w:jc w:val="center"/>
              <w:rPr>
                <w:sz w:val="24"/>
                <w:szCs w:val="24"/>
              </w:rPr>
            </w:pPr>
            <w:r w:rsidRPr="00F1641C">
              <w:rPr>
                <w:sz w:val="24"/>
                <w:szCs w:val="24"/>
              </w:rPr>
              <w:t>-//-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7AA" w:rsidRPr="00B064F4" w:rsidRDefault="00D647AA" w:rsidP="008F47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изменений в постановление Правительства Астраханской области от 20.04.2006 № 119-П.</w:t>
            </w:r>
          </w:p>
        </w:tc>
      </w:tr>
      <w:tr w:rsidR="00D647AA" w:rsidTr="00D015D7">
        <w:trPr>
          <w:trHeight w:val="162"/>
        </w:trPr>
        <w:tc>
          <w:tcPr>
            <w:tcW w:w="516" w:type="dxa"/>
            <w:vMerge/>
            <w:tcBorders>
              <w:left w:val="nil"/>
              <w:right w:val="single" w:sz="4" w:space="0" w:color="auto"/>
            </w:tcBorders>
          </w:tcPr>
          <w:p w:rsidR="00D647AA" w:rsidRPr="00996323" w:rsidRDefault="00D647AA" w:rsidP="00F1641C">
            <w:pPr>
              <w:rPr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AA" w:rsidRPr="00B064F4" w:rsidRDefault="00562751" w:rsidP="00F164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AA" w:rsidRPr="00B064F4" w:rsidRDefault="008A5411" w:rsidP="0000667D">
            <w:pPr>
              <w:jc w:val="center"/>
              <w:rPr>
                <w:sz w:val="24"/>
                <w:szCs w:val="24"/>
              </w:rPr>
            </w:pPr>
            <w:hyperlink r:id="rId12" w:history="1">
              <w:r w:rsidR="00D647AA" w:rsidRPr="0000667D">
                <w:rPr>
                  <w:rStyle w:val="af8"/>
                  <w:sz w:val="24"/>
                  <w:szCs w:val="24"/>
                </w:rPr>
                <w:t>Постановление</w:t>
              </w:r>
            </w:hyperlink>
            <w:r w:rsidR="00D647AA">
              <w:rPr>
                <w:sz w:val="24"/>
                <w:szCs w:val="24"/>
              </w:rPr>
              <w:t xml:space="preserve"> Правительства Астраханской области «О внесении изменений в постановление Правительства Астраханской области от 20.04.2006 № 119-П» </w:t>
            </w:r>
            <w:r w:rsidR="00D647AA" w:rsidRPr="008C72D1">
              <w:rPr>
                <w:sz w:val="24"/>
                <w:szCs w:val="24"/>
                <w:u w:val="single"/>
              </w:rPr>
              <w:t>от 07.09.2009 № 472-П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7AA" w:rsidRPr="00B064F4" w:rsidRDefault="00D647AA" w:rsidP="0000667D">
            <w:pPr>
              <w:jc w:val="center"/>
              <w:rPr>
                <w:sz w:val="24"/>
                <w:szCs w:val="24"/>
              </w:rPr>
            </w:pPr>
            <w:r w:rsidRPr="00F1641C">
              <w:rPr>
                <w:sz w:val="24"/>
                <w:szCs w:val="24"/>
              </w:rPr>
              <w:t>-//-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7AA" w:rsidRPr="00B064F4" w:rsidRDefault="00D647AA" w:rsidP="000066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изменений в части срока функционирования заказника.</w:t>
            </w:r>
          </w:p>
        </w:tc>
      </w:tr>
      <w:tr w:rsidR="00D647AA" w:rsidTr="008A5411">
        <w:trPr>
          <w:trHeight w:val="195"/>
        </w:trPr>
        <w:tc>
          <w:tcPr>
            <w:tcW w:w="516" w:type="dxa"/>
            <w:vMerge/>
            <w:tcBorders>
              <w:left w:val="nil"/>
              <w:right w:val="single" w:sz="4" w:space="0" w:color="auto"/>
            </w:tcBorders>
          </w:tcPr>
          <w:p w:rsidR="00D647AA" w:rsidRPr="00996323" w:rsidRDefault="00D647AA" w:rsidP="00F1641C">
            <w:pPr>
              <w:rPr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AA" w:rsidRPr="00B064F4" w:rsidRDefault="008A5411" w:rsidP="00F164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076" w:rsidRPr="00B064F4" w:rsidRDefault="008A5411" w:rsidP="00B543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Правительства Астраханской области от 27.09.2012 № 405-П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7AA" w:rsidRPr="00B064F4" w:rsidRDefault="008A5411" w:rsidP="00B543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9000 га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7AA" w:rsidRPr="00B064F4" w:rsidRDefault="008A5411" w:rsidP="00714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изменений в постановление Правительства Астраханской области от 01.06.2006 № 184-П</w:t>
            </w:r>
            <w:bookmarkStart w:id="0" w:name="_GoBack"/>
            <w:bookmarkEnd w:id="0"/>
          </w:p>
        </w:tc>
      </w:tr>
      <w:tr w:rsidR="008A5411" w:rsidTr="00D015D7">
        <w:trPr>
          <w:trHeight w:val="2550"/>
        </w:trPr>
        <w:tc>
          <w:tcPr>
            <w:tcW w:w="516" w:type="dxa"/>
            <w:vMerge/>
            <w:tcBorders>
              <w:left w:val="nil"/>
              <w:right w:val="single" w:sz="4" w:space="0" w:color="auto"/>
            </w:tcBorders>
          </w:tcPr>
          <w:p w:rsidR="008A5411" w:rsidRPr="00996323" w:rsidRDefault="008A5411" w:rsidP="00F1641C">
            <w:pPr>
              <w:rPr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5411" w:rsidRPr="00B064F4" w:rsidRDefault="008A5411" w:rsidP="00F164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5411" w:rsidRDefault="008A5411" w:rsidP="008A5411">
            <w:pPr>
              <w:jc w:val="center"/>
              <w:rPr>
                <w:sz w:val="24"/>
                <w:szCs w:val="24"/>
                <w:u w:val="single"/>
              </w:rPr>
            </w:pPr>
            <w:hyperlink r:id="rId13" w:history="1">
              <w:r w:rsidRPr="008C72D1">
                <w:rPr>
                  <w:rStyle w:val="af8"/>
                  <w:sz w:val="24"/>
                  <w:szCs w:val="24"/>
                </w:rPr>
                <w:t>Постановление</w:t>
              </w:r>
            </w:hyperlink>
            <w:r>
              <w:rPr>
                <w:sz w:val="24"/>
                <w:szCs w:val="24"/>
              </w:rPr>
              <w:t xml:space="preserve"> Правительства Астраханской области «О внесении изменений в постановления Правительства Астраханской области» </w:t>
            </w:r>
            <w:r w:rsidRPr="008C72D1">
              <w:rPr>
                <w:sz w:val="24"/>
                <w:szCs w:val="24"/>
                <w:u w:val="single"/>
              </w:rPr>
              <w:t>от 29.05.2017 № 170-П</w:t>
            </w:r>
          </w:p>
          <w:p w:rsidR="008A5411" w:rsidRDefault="008A5411" w:rsidP="00B5437A">
            <w:pPr>
              <w:jc w:val="center"/>
              <w:rPr>
                <w:rStyle w:val="af8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5411" w:rsidRDefault="008A5411" w:rsidP="008A5411">
            <w:pPr>
              <w:jc w:val="center"/>
              <w:rPr>
                <w:sz w:val="24"/>
                <w:szCs w:val="24"/>
              </w:rPr>
            </w:pPr>
          </w:p>
          <w:p w:rsidR="008A5411" w:rsidRDefault="008A5411" w:rsidP="008A5411">
            <w:pPr>
              <w:jc w:val="center"/>
              <w:rPr>
                <w:sz w:val="24"/>
                <w:szCs w:val="24"/>
              </w:rPr>
            </w:pPr>
          </w:p>
          <w:p w:rsidR="008A5411" w:rsidRDefault="008A5411" w:rsidP="008A5411">
            <w:pPr>
              <w:jc w:val="center"/>
              <w:rPr>
                <w:sz w:val="24"/>
                <w:szCs w:val="24"/>
              </w:rPr>
            </w:pPr>
            <w:r w:rsidRPr="00F1641C">
              <w:rPr>
                <w:sz w:val="24"/>
                <w:szCs w:val="24"/>
              </w:rPr>
              <w:t>-//-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5411" w:rsidRDefault="008A5411" w:rsidP="008A5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изменений в постановление Правительства Астраханской области от 20.04.2006 № 119-П.</w:t>
            </w:r>
          </w:p>
        </w:tc>
      </w:tr>
      <w:tr w:rsidR="00D647AA" w:rsidTr="00D015D7">
        <w:trPr>
          <w:trHeight w:val="3120"/>
        </w:trPr>
        <w:tc>
          <w:tcPr>
            <w:tcW w:w="516" w:type="dxa"/>
            <w:vMerge/>
            <w:tcBorders>
              <w:left w:val="nil"/>
              <w:right w:val="single" w:sz="4" w:space="0" w:color="auto"/>
            </w:tcBorders>
          </w:tcPr>
          <w:p w:rsidR="00D647AA" w:rsidRPr="00996323" w:rsidRDefault="00D647AA" w:rsidP="00F1641C">
            <w:pPr>
              <w:rPr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AA" w:rsidRPr="00B064F4" w:rsidRDefault="008A5411" w:rsidP="00F164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7AA" w:rsidRPr="00B064F4" w:rsidRDefault="008A5411" w:rsidP="00B67486">
            <w:pPr>
              <w:jc w:val="center"/>
              <w:rPr>
                <w:sz w:val="24"/>
                <w:szCs w:val="24"/>
              </w:rPr>
            </w:pPr>
            <w:hyperlink r:id="rId14" w:history="1">
              <w:r w:rsidR="00D647AA" w:rsidRPr="008C72D1">
                <w:rPr>
                  <w:rStyle w:val="af8"/>
                  <w:sz w:val="24"/>
                  <w:szCs w:val="24"/>
                </w:rPr>
                <w:t>Постановление</w:t>
              </w:r>
            </w:hyperlink>
            <w:r w:rsidR="00D647AA">
              <w:rPr>
                <w:sz w:val="24"/>
                <w:szCs w:val="24"/>
              </w:rPr>
              <w:t xml:space="preserve"> Правительства Астраханской области «О внесении изменений в постановления Правительства Астраханской области» </w:t>
            </w:r>
            <w:r w:rsidR="00D647AA" w:rsidRPr="008C72D1">
              <w:rPr>
                <w:sz w:val="24"/>
                <w:szCs w:val="24"/>
                <w:u w:val="single"/>
              </w:rPr>
              <w:t>от 15.10.2020 № 473-П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7AA" w:rsidRPr="00B5437A" w:rsidRDefault="00D647AA" w:rsidP="00B5437A">
            <w:pPr>
              <w:jc w:val="center"/>
              <w:rPr>
                <w:sz w:val="24"/>
                <w:szCs w:val="24"/>
              </w:rPr>
            </w:pPr>
            <w:r w:rsidRPr="00B5437A">
              <w:rPr>
                <w:sz w:val="24"/>
                <w:szCs w:val="24"/>
              </w:rPr>
              <w:t>3975,6653 га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CA" w:rsidRDefault="00BF2BCA" w:rsidP="00B67486">
            <w:pPr>
              <w:jc w:val="center"/>
              <w:rPr>
                <w:sz w:val="24"/>
                <w:szCs w:val="24"/>
              </w:rPr>
            </w:pPr>
          </w:p>
          <w:p w:rsidR="00F10718" w:rsidRDefault="00F10718" w:rsidP="00B67486">
            <w:pPr>
              <w:jc w:val="center"/>
              <w:rPr>
                <w:sz w:val="24"/>
                <w:szCs w:val="24"/>
              </w:rPr>
            </w:pPr>
          </w:p>
          <w:p w:rsidR="00F10718" w:rsidRDefault="00F10718" w:rsidP="00B67486">
            <w:pPr>
              <w:jc w:val="center"/>
              <w:rPr>
                <w:sz w:val="24"/>
                <w:szCs w:val="24"/>
              </w:rPr>
            </w:pPr>
          </w:p>
          <w:p w:rsidR="00F10718" w:rsidRDefault="00F10718" w:rsidP="00B67486">
            <w:pPr>
              <w:jc w:val="center"/>
              <w:rPr>
                <w:sz w:val="24"/>
                <w:szCs w:val="24"/>
              </w:rPr>
            </w:pPr>
          </w:p>
          <w:p w:rsidR="00D647AA" w:rsidRDefault="00D647AA" w:rsidP="00B674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Внесение изменений в границы заказника и положение о нем.</w:t>
            </w:r>
          </w:p>
          <w:p w:rsidR="00D647AA" w:rsidRPr="00B064F4" w:rsidRDefault="00D647AA" w:rsidP="00D647AA">
            <w:pPr>
              <w:jc w:val="center"/>
              <w:rPr>
                <w:sz w:val="24"/>
                <w:szCs w:val="24"/>
              </w:rPr>
            </w:pPr>
          </w:p>
        </w:tc>
      </w:tr>
      <w:tr w:rsidR="00D647AA" w:rsidTr="00D015D7">
        <w:trPr>
          <w:trHeight w:val="177"/>
        </w:trPr>
        <w:tc>
          <w:tcPr>
            <w:tcW w:w="516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D647AA" w:rsidRPr="00996323" w:rsidRDefault="00D647AA" w:rsidP="00F1641C">
            <w:pPr>
              <w:rPr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AA" w:rsidRDefault="008A5411" w:rsidP="00F164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85" w:rsidRDefault="00456B85" w:rsidP="00B5437A">
            <w:pPr>
              <w:jc w:val="center"/>
              <w:rPr>
                <w:rStyle w:val="af8"/>
                <w:color w:val="auto"/>
                <w:sz w:val="24"/>
                <w:szCs w:val="24"/>
                <w:u w:val="none"/>
              </w:rPr>
            </w:pPr>
          </w:p>
          <w:p w:rsidR="00D647AA" w:rsidRDefault="00456B85" w:rsidP="00B5437A">
            <w:pPr>
              <w:jc w:val="center"/>
              <w:rPr>
                <w:rStyle w:val="af8"/>
                <w:color w:val="auto"/>
                <w:sz w:val="24"/>
                <w:szCs w:val="24"/>
                <w:u w:val="none"/>
              </w:rPr>
            </w:pPr>
            <w:r w:rsidRPr="00456B85">
              <w:rPr>
                <w:rStyle w:val="af8"/>
                <w:color w:val="auto"/>
                <w:sz w:val="24"/>
                <w:szCs w:val="24"/>
                <w:u w:val="none"/>
              </w:rPr>
              <w:t>Постановление</w:t>
            </w:r>
            <w:r>
              <w:rPr>
                <w:rStyle w:val="af8"/>
                <w:color w:val="auto"/>
                <w:sz w:val="24"/>
                <w:szCs w:val="24"/>
                <w:u w:val="none"/>
              </w:rPr>
              <w:t xml:space="preserve"> Правительства Астраханской области «О внесении изменений в постановления Правительства Астраханской области» </w:t>
            </w:r>
            <w:r w:rsidRPr="00456B85">
              <w:rPr>
                <w:rStyle w:val="af8"/>
                <w:color w:val="auto"/>
                <w:sz w:val="24"/>
                <w:szCs w:val="24"/>
              </w:rPr>
              <w:t>от 12.08.2022 № 377-П</w:t>
            </w:r>
          </w:p>
          <w:p w:rsidR="00456B85" w:rsidRPr="00456B85" w:rsidRDefault="00456B85" w:rsidP="00B5437A">
            <w:pPr>
              <w:jc w:val="center"/>
              <w:rPr>
                <w:rStyle w:val="af8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7AA" w:rsidRPr="00B5437A" w:rsidRDefault="00C71A31" w:rsidP="00B5437A">
            <w:pPr>
              <w:jc w:val="center"/>
              <w:rPr>
                <w:sz w:val="24"/>
                <w:szCs w:val="24"/>
              </w:rPr>
            </w:pPr>
            <w:r w:rsidRPr="00F1641C">
              <w:rPr>
                <w:sz w:val="24"/>
                <w:szCs w:val="24"/>
              </w:rPr>
              <w:t>-//-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31" w:rsidRDefault="00C71A31" w:rsidP="00B5437A">
            <w:pPr>
              <w:jc w:val="center"/>
              <w:rPr>
                <w:rStyle w:val="af8"/>
                <w:color w:val="auto"/>
                <w:sz w:val="24"/>
                <w:szCs w:val="24"/>
                <w:u w:val="none"/>
              </w:rPr>
            </w:pPr>
          </w:p>
          <w:p w:rsidR="00C71A31" w:rsidRDefault="00C71A31" w:rsidP="00B5437A">
            <w:pPr>
              <w:jc w:val="center"/>
              <w:rPr>
                <w:rStyle w:val="af8"/>
                <w:color w:val="auto"/>
                <w:sz w:val="24"/>
                <w:szCs w:val="24"/>
                <w:u w:val="none"/>
              </w:rPr>
            </w:pPr>
          </w:p>
          <w:p w:rsidR="00C71A31" w:rsidRDefault="00C71A31" w:rsidP="00B5437A">
            <w:pPr>
              <w:jc w:val="center"/>
              <w:rPr>
                <w:rStyle w:val="af8"/>
                <w:color w:val="auto"/>
                <w:sz w:val="24"/>
                <w:szCs w:val="24"/>
                <w:u w:val="none"/>
              </w:rPr>
            </w:pPr>
          </w:p>
          <w:p w:rsidR="00D647AA" w:rsidRDefault="00C71A31" w:rsidP="00B5437A">
            <w:pPr>
              <w:jc w:val="center"/>
              <w:rPr>
                <w:sz w:val="24"/>
                <w:szCs w:val="24"/>
              </w:rPr>
            </w:pPr>
            <w:r>
              <w:rPr>
                <w:rStyle w:val="af8"/>
                <w:color w:val="auto"/>
                <w:sz w:val="24"/>
                <w:szCs w:val="24"/>
                <w:u w:val="none"/>
              </w:rPr>
              <w:t>О внесении изменений в постановления Правительства Астраханской области</w:t>
            </w:r>
            <w:r w:rsidR="00CB602D">
              <w:rPr>
                <w:rStyle w:val="af8"/>
                <w:color w:val="auto"/>
                <w:sz w:val="24"/>
                <w:szCs w:val="24"/>
                <w:u w:val="none"/>
              </w:rPr>
              <w:t>.</w:t>
            </w:r>
          </w:p>
        </w:tc>
      </w:tr>
      <w:tr w:rsidR="00F1641C" w:rsidTr="00D015D7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1641C" w:rsidRPr="00996323" w:rsidRDefault="008C72D1" w:rsidP="00F164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937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641C" w:rsidRPr="00996323" w:rsidRDefault="00277868" w:rsidP="00F164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Ведомственная подчиненность</w:t>
            </w:r>
          </w:p>
        </w:tc>
      </w:tr>
      <w:tr w:rsidR="00F1641C" w:rsidTr="00D015D7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1641C" w:rsidRPr="00996323" w:rsidRDefault="00F1641C" w:rsidP="00F1641C">
            <w:pPr>
              <w:rPr>
                <w:b/>
                <w:sz w:val="24"/>
                <w:szCs w:val="24"/>
              </w:rPr>
            </w:pPr>
          </w:p>
        </w:tc>
        <w:tc>
          <w:tcPr>
            <w:tcW w:w="93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1641C" w:rsidRPr="00277868" w:rsidRDefault="00277868" w:rsidP="00D015D7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391B35">
              <w:rPr>
                <w:rFonts w:cs="Times New Roman"/>
                <w:sz w:val="24"/>
                <w:szCs w:val="24"/>
              </w:rPr>
              <w:t>Служба природопользования и охраны окружающей среды Астраханской области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F1641C" w:rsidTr="00D015D7">
        <w:trPr>
          <w:trHeight w:val="11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1641C" w:rsidRPr="00996323" w:rsidRDefault="00277868" w:rsidP="00F164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93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1641C" w:rsidRPr="00277868" w:rsidRDefault="00277868" w:rsidP="00D015D7">
            <w:pPr>
              <w:jc w:val="both"/>
              <w:rPr>
                <w:b/>
                <w:sz w:val="24"/>
                <w:szCs w:val="24"/>
              </w:rPr>
            </w:pPr>
            <w:r w:rsidRPr="00277868">
              <w:rPr>
                <w:b/>
                <w:sz w:val="24"/>
                <w:szCs w:val="24"/>
              </w:rPr>
              <w:t>Международный статус ООПТ</w:t>
            </w:r>
          </w:p>
        </w:tc>
      </w:tr>
      <w:tr w:rsidR="00277868" w:rsidTr="00D015D7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277868" w:rsidRPr="00996323" w:rsidRDefault="00277868" w:rsidP="00F1641C">
            <w:pPr>
              <w:rPr>
                <w:b/>
                <w:sz w:val="24"/>
                <w:szCs w:val="24"/>
              </w:rPr>
            </w:pPr>
          </w:p>
        </w:tc>
        <w:tc>
          <w:tcPr>
            <w:tcW w:w="93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77868" w:rsidRPr="00277868" w:rsidRDefault="00277868" w:rsidP="00D015D7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</w:t>
            </w:r>
            <w:r w:rsidRPr="00391B35">
              <w:rPr>
                <w:rFonts w:cs="Times New Roman"/>
                <w:sz w:val="24"/>
                <w:szCs w:val="24"/>
              </w:rPr>
              <w:t>е присвоен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277868" w:rsidTr="00D015D7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277868" w:rsidRPr="00996323" w:rsidRDefault="00277868" w:rsidP="00F164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93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77868" w:rsidRPr="00277868" w:rsidRDefault="00277868" w:rsidP="00D015D7">
            <w:pPr>
              <w:jc w:val="both"/>
              <w:rPr>
                <w:b/>
                <w:sz w:val="24"/>
                <w:szCs w:val="24"/>
              </w:rPr>
            </w:pPr>
            <w:r w:rsidRPr="00277868">
              <w:rPr>
                <w:b/>
                <w:sz w:val="24"/>
                <w:szCs w:val="24"/>
              </w:rPr>
              <w:t xml:space="preserve">Категория ООПТ согласно классификации Международного союза охраны природы (МСОП, </w:t>
            </w:r>
            <w:r w:rsidRPr="00277868">
              <w:rPr>
                <w:b/>
                <w:sz w:val="24"/>
                <w:szCs w:val="24"/>
                <w:lang w:val="en-US"/>
              </w:rPr>
              <w:t>IUCN</w:t>
            </w:r>
            <w:r w:rsidRPr="00277868">
              <w:rPr>
                <w:b/>
                <w:sz w:val="24"/>
                <w:szCs w:val="24"/>
              </w:rPr>
              <w:t>)</w:t>
            </w:r>
          </w:p>
        </w:tc>
      </w:tr>
      <w:tr w:rsidR="00277868" w:rsidTr="00D015D7">
        <w:trPr>
          <w:trHeight w:val="101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277868" w:rsidRPr="00996323" w:rsidRDefault="00277868" w:rsidP="00F1641C">
            <w:pPr>
              <w:rPr>
                <w:b/>
                <w:sz w:val="24"/>
                <w:szCs w:val="24"/>
              </w:rPr>
            </w:pPr>
          </w:p>
        </w:tc>
        <w:tc>
          <w:tcPr>
            <w:tcW w:w="93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77868" w:rsidRPr="00314E05" w:rsidRDefault="00314E05" w:rsidP="00D015D7">
            <w:pPr>
              <w:pStyle w:val="ConsPlusNormal"/>
              <w:ind w:firstLine="760"/>
              <w:jc w:val="both"/>
              <w:rPr>
                <w:rFonts w:cs="Times New Roman"/>
                <w:sz w:val="24"/>
                <w:szCs w:val="24"/>
              </w:rPr>
            </w:pPr>
            <w:r w:rsidRPr="00391B35">
              <w:rPr>
                <w:rFonts w:cs="Times New Roman"/>
                <w:sz w:val="24"/>
                <w:szCs w:val="24"/>
              </w:rPr>
              <w:t>Данные отсутствуют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277868" w:rsidTr="00D015D7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277868" w:rsidRPr="00996323" w:rsidRDefault="00314E05" w:rsidP="00F164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93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77868" w:rsidRPr="00314E05" w:rsidRDefault="00314E05" w:rsidP="00D015D7">
            <w:pPr>
              <w:jc w:val="both"/>
              <w:rPr>
                <w:b/>
                <w:sz w:val="24"/>
                <w:szCs w:val="24"/>
              </w:rPr>
            </w:pPr>
            <w:r w:rsidRPr="00314E05">
              <w:rPr>
                <w:b/>
                <w:sz w:val="24"/>
                <w:szCs w:val="24"/>
              </w:rPr>
              <w:t>Число отдельно расположенных, не граничащих друг с другом участков территории/акватории ООПТ:</w:t>
            </w:r>
          </w:p>
        </w:tc>
      </w:tr>
      <w:tr w:rsidR="00277868" w:rsidTr="00D015D7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277868" w:rsidRPr="00996323" w:rsidRDefault="00277868" w:rsidP="00F1641C">
            <w:pPr>
              <w:rPr>
                <w:b/>
                <w:sz w:val="24"/>
                <w:szCs w:val="24"/>
              </w:rPr>
            </w:pPr>
          </w:p>
        </w:tc>
        <w:tc>
          <w:tcPr>
            <w:tcW w:w="93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77868" w:rsidRPr="00314E05" w:rsidRDefault="00C670D2" w:rsidP="00D015D7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Данные отсутствуют. </w:t>
            </w:r>
          </w:p>
        </w:tc>
      </w:tr>
      <w:tr w:rsidR="00277868" w:rsidTr="00D015D7">
        <w:trPr>
          <w:trHeight w:val="137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277868" w:rsidRPr="00314E05" w:rsidRDefault="00314E05" w:rsidP="00F1641C">
            <w:pPr>
              <w:rPr>
                <w:b/>
                <w:sz w:val="24"/>
                <w:szCs w:val="24"/>
              </w:rPr>
            </w:pPr>
            <w:r w:rsidRPr="00314E05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93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77868" w:rsidRPr="00314E05" w:rsidRDefault="00314E05" w:rsidP="00D015D7">
            <w:pPr>
              <w:jc w:val="both"/>
              <w:rPr>
                <w:b/>
                <w:sz w:val="24"/>
                <w:szCs w:val="24"/>
              </w:rPr>
            </w:pPr>
            <w:r w:rsidRPr="00314E05">
              <w:rPr>
                <w:b/>
                <w:sz w:val="24"/>
                <w:szCs w:val="24"/>
              </w:rPr>
              <w:t>Месторасположение ООПТ</w:t>
            </w:r>
          </w:p>
        </w:tc>
      </w:tr>
      <w:tr w:rsidR="00314E05" w:rsidTr="00D015D7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314E05" w:rsidRPr="00996323" w:rsidRDefault="00314E05" w:rsidP="00F1641C">
            <w:pPr>
              <w:rPr>
                <w:b/>
                <w:sz w:val="24"/>
                <w:szCs w:val="24"/>
              </w:rPr>
            </w:pPr>
          </w:p>
        </w:tc>
        <w:tc>
          <w:tcPr>
            <w:tcW w:w="93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14E05" w:rsidRDefault="00314E05" w:rsidP="00D015D7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391B35">
              <w:rPr>
                <w:rFonts w:cs="Times New Roman"/>
                <w:sz w:val="24"/>
                <w:szCs w:val="24"/>
              </w:rPr>
              <w:t xml:space="preserve">Южный федеральный округ, Астраханская область,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Хараба</w:t>
            </w:r>
            <w:r w:rsidR="0071405F">
              <w:rPr>
                <w:rFonts w:cs="Times New Roman"/>
                <w:sz w:val="24"/>
                <w:szCs w:val="24"/>
              </w:rPr>
              <w:t>линский</w:t>
            </w:r>
            <w:proofErr w:type="spellEnd"/>
            <w:r w:rsidR="0071405F">
              <w:rPr>
                <w:rFonts w:cs="Times New Roman"/>
                <w:sz w:val="24"/>
                <w:szCs w:val="24"/>
              </w:rPr>
              <w:t xml:space="preserve"> район</w:t>
            </w:r>
            <w:r w:rsidR="00D015D7">
              <w:rPr>
                <w:rFonts w:cs="Times New Roman"/>
                <w:sz w:val="24"/>
                <w:szCs w:val="24"/>
              </w:rPr>
              <w:t>, МО «Город Харабали», МО «</w:t>
            </w:r>
            <w:proofErr w:type="spellStart"/>
            <w:r w:rsidR="00D015D7">
              <w:rPr>
                <w:rFonts w:cs="Times New Roman"/>
                <w:sz w:val="24"/>
                <w:szCs w:val="24"/>
              </w:rPr>
              <w:t>Сасыкольский</w:t>
            </w:r>
            <w:proofErr w:type="spellEnd"/>
            <w:r w:rsidR="00D015D7">
              <w:rPr>
                <w:rFonts w:cs="Times New Roman"/>
                <w:sz w:val="24"/>
                <w:szCs w:val="24"/>
              </w:rPr>
              <w:t xml:space="preserve"> сельсовет».</w:t>
            </w:r>
          </w:p>
          <w:p w:rsidR="00D015D7" w:rsidRPr="00D015D7" w:rsidRDefault="00D015D7" w:rsidP="00D015D7">
            <w:pPr>
              <w:pStyle w:val="ConsPlusNormal"/>
              <w:ind w:firstLine="618"/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Реестровый номер в ЕГРН –</w:t>
            </w:r>
            <w:r>
              <w:t xml:space="preserve"> </w:t>
            </w:r>
            <w:r>
              <w:rPr>
                <w:sz w:val="24"/>
                <w:szCs w:val="24"/>
              </w:rPr>
              <w:t>30:10-9.1.</w:t>
            </w:r>
          </w:p>
        </w:tc>
      </w:tr>
      <w:tr w:rsidR="00314E05" w:rsidTr="00D015D7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314E05" w:rsidRPr="00996323" w:rsidRDefault="0071405F" w:rsidP="00F164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93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14E05" w:rsidRPr="0071405F" w:rsidRDefault="0071405F" w:rsidP="00D015D7">
            <w:pPr>
              <w:jc w:val="both"/>
              <w:rPr>
                <w:b/>
                <w:sz w:val="24"/>
                <w:szCs w:val="24"/>
              </w:rPr>
            </w:pPr>
            <w:r w:rsidRPr="0071405F">
              <w:rPr>
                <w:b/>
                <w:sz w:val="24"/>
                <w:szCs w:val="24"/>
              </w:rPr>
              <w:t>Географическое положение ООПТ</w:t>
            </w:r>
          </w:p>
        </w:tc>
      </w:tr>
      <w:tr w:rsidR="00314E05" w:rsidTr="00D015D7">
        <w:trPr>
          <w:trHeight w:val="1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314E05" w:rsidRPr="00996323" w:rsidRDefault="00314E05" w:rsidP="00F1641C">
            <w:pPr>
              <w:rPr>
                <w:b/>
                <w:sz w:val="24"/>
                <w:szCs w:val="24"/>
              </w:rPr>
            </w:pPr>
          </w:p>
        </w:tc>
        <w:tc>
          <w:tcPr>
            <w:tcW w:w="93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14E05" w:rsidRPr="0071405F" w:rsidRDefault="0071405F" w:rsidP="00D015D7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 w:rsidRPr="00391B35">
              <w:rPr>
                <w:rFonts w:cs="Times New Roman"/>
                <w:sz w:val="24"/>
                <w:szCs w:val="24"/>
              </w:rPr>
              <w:t>Заказник находится в центральной части Волго-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Ахтубинской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 поймы, в 12 км северо-западнее г. Харабали в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Харабалинском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 районе</w:t>
            </w:r>
            <w:r>
              <w:rPr>
                <w:rFonts w:cs="Times New Roman"/>
                <w:sz w:val="24"/>
                <w:szCs w:val="24"/>
              </w:rPr>
              <w:t xml:space="preserve"> между реками Ахтубой и Волгой.</w:t>
            </w:r>
          </w:p>
        </w:tc>
      </w:tr>
      <w:tr w:rsidR="00314E05" w:rsidTr="00D015D7">
        <w:trPr>
          <w:trHeight w:val="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314E05" w:rsidRPr="00996323" w:rsidRDefault="0071405F" w:rsidP="00F164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93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14E05" w:rsidRPr="0071405F" w:rsidRDefault="0071405F" w:rsidP="00D015D7">
            <w:pPr>
              <w:jc w:val="both"/>
              <w:rPr>
                <w:b/>
                <w:sz w:val="24"/>
                <w:szCs w:val="24"/>
              </w:rPr>
            </w:pPr>
            <w:r w:rsidRPr="0071405F">
              <w:rPr>
                <w:b/>
                <w:sz w:val="24"/>
                <w:szCs w:val="24"/>
              </w:rPr>
              <w:t>Общая площадь ООПТ (га)</w:t>
            </w:r>
          </w:p>
        </w:tc>
      </w:tr>
      <w:tr w:rsidR="0071405F" w:rsidTr="00D015D7">
        <w:trPr>
          <w:trHeight w:val="1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71405F" w:rsidRPr="00996323" w:rsidRDefault="0071405F" w:rsidP="00F1641C">
            <w:pPr>
              <w:rPr>
                <w:b/>
                <w:sz w:val="24"/>
                <w:szCs w:val="24"/>
              </w:rPr>
            </w:pPr>
          </w:p>
        </w:tc>
        <w:tc>
          <w:tcPr>
            <w:tcW w:w="93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405F" w:rsidRPr="00996323" w:rsidRDefault="0071405F" w:rsidP="00D015D7">
            <w:pPr>
              <w:jc w:val="both"/>
              <w:rPr>
                <w:b/>
                <w:sz w:val="24"/>
                <w:szCs w:val="24"/>
              </w:rPr>
            </w:pPr>
            <w:r w:rsidRPr="00391B35">
              <w:rPr>
                <w:sz w:val="24"/>
                <w:szCs w:val="24"/>
              </w:rPr>
              <w:t>3975,6653 га</w:t>
            </w:r>
            <w:r w:rsidR="00F10718">
              <w:rPr>
                <w:sz w:val="24"/>
                <w:szCs w:val="24"/>
              </w:rPr>
              <w:t>.</w:t>
            </w:r>
          </w:p>
        </w:tc>
      </w:tr>
      <w:tr w:rsidR="0071405F" w:rsidTr="00D015D7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71405F" w:rsidRPr="00996323" w:rsidRDefault="0071405F" w:rsidP="00F164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93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405F" w:rsidRPr="0071405F" w:rsidRDefault="0071405F" w:rsidP="00D015D7">
            <w:pPr>
              <w:jc w:val="both"/>
              <w:rPr>
                <w:b/>
                <w:sz w:val="24"/>
                <w:szCs w:val="24"/>
              </w:rPr>
            </w:pPr>
            <w:r w:rsidRPr="0071405F">
              <w:rPr>
                <w:b/>
                <w:sz w:val="24"/>
                <w:szCs w:val="24"/>
              </w:rPr>
              <w:t>Площадь охранной зоны ООПТ</w:t>
            </w:r>
          </w:p>
        </w:tc>
      </w:tr>
      <w:tr w:rsidR="0071405F" w:rsidTr="00D015D7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71405F" w:rsidRPr="00996323" w:rsidRDefault="0071405F" w:rsidP="00F1641C">
            <w:pPr>
              <w:rPr>
                <w:b/>
                <w:sz w:val="24"/>
                <w:szCs w:val="24"/>
              </w:rPr>
            </w:pPr>
          </w:p>
        </w:tc>
        <w:tc>
          <w:tcPr>
            <w:tcW w:w="93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405F" w:rsidRPr="0071405F" w:rsidRDefault="0071405F" w:rsidP="00D015D7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 w:rsidRPr="00391B35">
              <w:rPr>
                <w:rFonts w:cs="Times New Roman"/>
                <w:sz w:val="24"/>
                <w:szCs w:val="24"/>
              </w:rPr>
              <w:t>0,0 га</w:t>
            </w:r>
          </w:p>
        </w:tc>
      </w:tr>
      <w:tr w:rsidR="0071405F" w:rsidTr="00D015D7">
        <w:trPr>
          <w:trHeight w:val="101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71405F" w:rsidRPr="00996323" w:rsidRDefault="0071405F" w:rsidP="00F164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</w:t>
            </w:r>
          </w:p>
        </w:tc>
        <w:tc>
          <w:tcPr>
            <w:tcW w:w="93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405F" w:rsidRPr="0071405F" w:rsidRDefault="0071405F" w:rsidP="00F1641C">
            <w:pPr>
              <w:rPr>
                <w:b/>
                <w:sz w:val="24"/>
                <w:szCs w:val="24"/>
              </w:rPr>
            </w:pPr>
            <w:r w:rsidRPr="0071405F">
              <w:rPr>
                <w:sz w:val="24"/>
                <w:szCs w:val="24"/>
              </w:rPr>
              <w:t>Границы ООПТ</w:t>
            </w:r>
          </w:p>
        </w:tc>
      </w:tr>
      <w:tr w:rsidR="00314E05" w:rsidTr="00D015D7">
        <w:trPr>
          <w:trHeight w:val="1227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314E05" w:rsidRPr="00996323" w:rsidRDefault="00314E05" w:rsidP="00F1641C">
            <w:pPr>
              <w:rPr>
                <w:b/>
                <w:sz w:val="24"/>
                <w:szCs w:val="24"/>
              </w:rPr>
            </w:pPr>
          </w:p>
        </w:tc>
        <w:tc>
          <w:tcPr>
            <w:tcW w:w="93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vertAnchor="text" w:tblpXSpec="center" w:tblpY="1"/>
              <w:tblOverlap w:val="never"/>
              <w:tblW w:w="5000" w:type="pct"/>
              <w:tblBorders>
                <w:top w:val="single" w:sz="4" w:space="0" w:color="auto"/>
                <w:left w:val="double" w:sz="6" w:space="0" w:color="auto"/>
                <w:bottom w:val="single" w:sz="6" w:space="0" w:color="auto"/>
                <w:right w:val="double" w:sz="6" w:space="0" w:color="auto"/>
              </w:tblBorders>
              <w:tblCellMar>
                <w:left w:w="119" w:type="dxa"/>
                <w:right w:w="119" w:type="dxa"/>
              </w:tblCellMar>
              <w:tblLook w:val="0000" w:firstRow="0" w:lastRow="0" w:firstColumn="0" w:lastColumn="0" w:noHBand="0" w:noVBand="0"/>
            </w:tblPr>
            <w:tblGrid>
              <w:gridCol w:w="9111"/>
            </w:tblGrid>
            <w:tr w:rsidR="0071405F" w:rsidRPr="0071405F" w:rsidTr="0071405F">
              <w:tc>
                <w:tcPr>
                  <w:tcW w:w="5000" w:type="pct"/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Сведения о местоположении границ объекта</w:t>
                  </w:r>
                </w:p>
              </w:tc>
            </w:tr>
          </w:tbl>
          <w:p w:rsidR="0071405F" w:rsidRPr="0071405F" w:rsidRDefault="0071405F" w:rsidP="0071405F">
            <w:pPr>
              <w:keepNext/>
              <w:spacing w:line="14" w:lineRule="exact"/>
              <w:rPr>
                <w:sz w:val="24"/>
                <w:szCs w:val="24"/>
              </w:rPr>
            </w:pPr>
          </w:p>
          <w:tbl>
            <w:tblPr>
              <w:tblW w:w="9088" w:type="dxa"/>
              <w:jc w:val="center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1925"/>
              <w:gridCol w:w="1754"/>
              <w:gridCol w:w="1878"/>
              <w:gridCol w:w="1650"/>
              <w:gridCol w:w="1872"/>
              <w:gridCol w:w="9"/>
            </w:tblGrid>
            <w:tr w:rsidR="0071405F" w:rsidRPr="0071405F" w:rsidTr="00D307F4">
              <w:trPr>
                <w:gridAfter w:val="1"/>
                <w:wAfter w:w="5" w:type="pct"/>
                <w:cantSplit/>
                <w:jc w:val="center"/>
              </w:trPr>
              <w:tc>
                <w:tcPr>
                  <w:tcW w:w="4995" w:type="pct"/>
                  <w:gridSpan w:val="5"/>
                  <w:tcBorders>
                    <w:top w:val="single" w:sz="4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keepNext/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  <w:t xml:space="preserve">1. В системе координат </w:t>
                  </w:r>
                  <w:r w:rsidRPr="0071405F">
                    <w:rPr>
                      <w:rFonts w:ascii="Times New Roman" w:eastAsia="Times New Roman" w:hAnsi="Times New Roman" w:cs="Times New Roman"/>
                      <w:i/>
                      <w:snapToGrid w:val="0"/>
                      <w:sz w:val="24"/>
                      <w:szCs w:val="24"/>
                      <w:lang w:eastAsia="ru-RU"/>
                    </w:rPr>
                    <w:t>МСК30- Зона 1</w:t>
                  </w:r>
                </w:p>
              </w:tc>
            </w:tr>
            <w:tr w:rsidR="0071405F" w:rsidRPr="0071405F" w:rsidTr="00D307F4">
              <w:trPr>
                <w:gridAfter w:val="1"/>
                <w:wAfter w:w="5" w:type="pct"/>
                <w:cantSplit/>
                <w:jc w:val="center"/>
              </w:trPr>
              <w:tc>
                <w:tcPr>
                  <w:tcW w:w="4995" w:type="pct"/>
                  <w:gridSpan w:val="5"/>
                  <w:tcBorders>
                    <w:top w:val="single" w:sz="4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keepNext/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  <w:t>2. Сведения о характерных точках границ объекта</w:t>
                  </w:r>
                </w:p>
              </w:tc>
            </w:tr>
            <w:tr w:rsidR="0071405F" w:rsidRPr="0071405F" w:rsidTr="00D307F4">
              <w:trPr>
                <w:cantSplit/>
                <w:tblHeader/>
                <w:jc w:val="center"/>
              </w:trPr>
              <w:tc>
                <w:tcPr>
                  <w:tcW w:w="1059" w:type="pct"/>
                  <w:vMerge w:val="restart"/>
                  <w:tcBorders>
                    <w:top w:val="single" w:sz="4" w:space="0" w:color="auto"/>
                    <w:left w:val="doub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  <w:t>Обозначение</w:t>
                  </w:r>
                  <w:r w:rsidRPr="0071405F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71405F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  <w:t>характерных точек границ</w:t>
                  </w:r>
                </w:p>
              </w:tc>
              <w:tc>
                <w:tcPr>
                  <w:tcW w:w="199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  <w:t>Координаты</w:t>
                  </w:r>
                </w:p>
                <w:p w:rsidR="0071405F" w:rsidRPr="0071405F" w:rsidRDefault="0071405F" w:rsidP="0071405F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  <w:t>Система координат МСК-30</w:t>
                  </w:r>
                </w:p>
              </w:tc>
              <w:tc>
                <w:tcPr>
                  <w:tcW w:w="1943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  <w:t>Координаты</w:t>
                  </w:r>
                </w:p>
                <w:p w:rsidR="0071405F" w:rsidRPr="0071405F" w:rsidRDefault="0071405F" w:rsidP="0071405F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  <w:t>Система координат WGS-84</w:t>
                  </w:r>
                </w:p>
              </w:tc>
            </w:tr>
            <w:tr w:rsidR="0071405F" w:rsidRPr="0071405F" w:rsidTr="00D307F4">
              <w:trPr>
                <w:cantSplit/>
                <w:tblHeader/>
                <w:jc w:val="center"/>
              </w:trPr>
              <w:tc>
                <w:tcPr>
                  <w:tcW w:w="1059" w:type="pct"/>
                  <w:vMerge/>
                  <w:tcBorders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0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val="en-US" w:eastAsia="ru-RU"/>
                    </w:rPr>
                    <w:t>Y</w:t>
                  </w:r>
                </w:p>
              </w:tc>
              <w:tc>
                <w:tcPr>
                  <w:tcW w:w="9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03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val="en-US" w:eastAsia="ru-RU"/>
                    </w:rPr>
                    <w:t>Y</w:t>
                  </w:r>
                </w:p>
              </w:tc>
            </w:tr>
          </w:tbl>
          <w:p w:rsidR="0071405F" w:rsidRPr="0071405F" w:rsidRDefault="0071405F" w:rsidP="0071405F">
            <w:pPr>
              <w:keepNext/>
              <w:spacing w:line="14" w:lineRule="exact"/>
              <w:rPr>
                <w:sz w:val="24"/>
                <w:szCs w:val="24"/>
              </w:rPr>
            </w:pPr>
          </w:p>
          <w:tbl>
            <w:tblPr>
              <w:tblW w:w="5000" w:type="pct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1782"/>
              <w:gridCol w:w="1707"/>
              <w:gridCol w:w="1910"/>
              <w:gridCol w:w="1762"/>
              <w:gridCol w:w="1968"/>
            </w:tblGrid>
            <w:tr w:rsidR="0071405F" w:rsidRPr="0071405F" w:rsidTr="000939F7">
              <w:trPr>
                <w:cantSplit/>
                <w:tblHeader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544250.34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1367219.13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47°27'40.327"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46°56'24.492"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544269.90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1367293.33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47°27'40.933"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46°56'28.045"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544273.22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1367346.00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47°27'41.021"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46°56'30.562"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544251.45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1367400.65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47°27'40.296"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46°56'33.159"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544223.04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1367443.07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47°27'39.360"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46°56'35.168"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544185.77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1367485.50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47°27'38.138"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46°56'37.173"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544077.68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1367588.00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47°27'34.600"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46°56'42.007"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544019.93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1367632.16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47°27'32.714"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46°56'44.084"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543747.06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1367816.54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47°27'23.811"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46°56'52.735"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543472.57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1367956.49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47°27'14.872"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46°56'59.264"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543225.22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1368048.72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47°27'6.829"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46°57'3.530"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542986.50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1368165.79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47°26'59.056"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46°57'8.986"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542858.67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1368216.93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47°26'54.898"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46°57'11.356"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542715.49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1368303.47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47°26'50.230"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46°57'15.407"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542551.07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1368398.69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47°26'44.871"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46°57'19.860"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542049.75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1368784.56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47°26'28.494"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46°57'37.996"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541956.46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1368879.74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47°26'25.438"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46°57'42.486"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541826.97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1369029.67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47°26'21.189"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46°57'49.568"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541764.25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1369113.77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47°26'19.126"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46°57'53.547"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541710.52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1369230.28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47°26'17.342"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46°57'59.076"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21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541655.45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1369365.69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47°26'15.507"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46°58'5.507"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541620.99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1369490.05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47°26'14.344"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46°58'11.422"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23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541599.37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1369583.02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47°26'13.609"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46°58'15.846"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541600.03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1369736.64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47°26'13.571"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46°58'23.177"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541596.22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1369823.51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47°26'13.414"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46°58'27.320"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26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541540.68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1370096.69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47°26'11.511"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46°58'40.324"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27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541531.55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1370341.25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47°26'11.121"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46°58'51.988"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28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541590.22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1370422.90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47°26'12.988"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46°58'55.918"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29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541635.60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1370509.94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47°26'14.424"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46°59'0.097"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541652.85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1370637.03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47°26'14.933"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46°59'6.172"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31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541677.98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1370782.84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47°26'15.690"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46°59'13.144"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541680.30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1370892.08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47°26'15.722"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46°59'18.358"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33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541671.01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1371064.07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47°26'15.354"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46°59'26.560"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34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541668.68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1371187.26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47°26'15.231"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46°59'32.437"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35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541601.28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1371391.79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47°26'12.968"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46°59'42.157"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541478.10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1371786.90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47°26'8.824"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47°0'0.939"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37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541424.64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1371949.59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47°26'7.029"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47°0'8.671"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38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541343.29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1372109.96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47°26'4.332"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47°0'16.276"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39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541236.00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1372351.89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47°26'0.762"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47°0'27.756"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40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541221.47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1372478.93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47°26'0.241"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47°0'33.809"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41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541115.43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1372710.29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47°25'56.715"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47°0'44.786"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541008.35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1372930.98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47°25'53.160"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47°0'55.252"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43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540822.46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1373237.78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47°25'47.018"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47°1'9.780"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44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540675.62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1373439.64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47°25'42.183"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47°1'19.323"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540476.51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1373670.46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47°25'35.643"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47°1'30.217"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46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540390.70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1373763.86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47°25'32.827"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47°1'34.621"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47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540267.77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1373906.50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47°25'28.789"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47°1'41.352"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48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540147.33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1374027.47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47°25'24.840"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47°1'47.051"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49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540041.74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1374157.59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47°25'21.369"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47°1'53.195"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539882.53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1374503.89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47°25'16.072"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47°2'9.619"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51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539819.78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1374628.24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47°25'13.990"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47°2'15.512"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539739.32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1374846.01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47°25'11.295"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47°2'25.852"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539695.27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1374997.78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47°25'9.807"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47°2'33.065"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54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539665.68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1375173.05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47°25'8.776"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47°2'41.407"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55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539625.23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1375304.94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47°25'7.412"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47°2'47.674"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56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539618.56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1375434.24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47°25'7.142"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47°2'53.837"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57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539617.52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1375527.45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47°25'7.070"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47°2'58.283"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58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539631.23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1375613.82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47°25'7.478"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47°3'2.411"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59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539644.36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1375764.92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47°25'7.840"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47°3'9.627"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539673.36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1375998.35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47°25'8.681"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47°3'20.779"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61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539734.95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1376220.31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47°25'10.582"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47°3'31.405"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62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539860.45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1376555.00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47°25'14.505"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47°3'47.448"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63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539937.10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1376959.59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47°25'16.815"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47°4'6.795"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64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539961.82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1377140.31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47°25'17.539"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47°4'15.432"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65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539959.38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1377271.10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47°25'17.404"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47°4'21.669"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66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539946.18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1377409.89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47°25'16.918"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47°4'28.281"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67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539926.95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1377531.27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47°25'16.244"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47°4'34.059"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68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539893.41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1377700.37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47°25'15.085"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47°4'42.105"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69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539690.28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1377822.58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47°25'8.457"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47°4'47.806"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539591.92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1377875.81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47°25'5.250"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47°4'50.283"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71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539351.38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1377841.03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47°24'57.477"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47°4'48.472"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72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539221.26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1377779.82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47°24'53.291"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47°4'45.471"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73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539175.07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1377740.63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47°24'51.812"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47°4'43.572"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74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539117.94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1377641.30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47°24'50.005"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47°4'38.799"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75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538968.80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1377515.54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47°24'45.230"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47°4'32.707"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76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538903.32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1377480.16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47°24'43.125"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47°4'30.978"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77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538747.22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1377481.66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47°24'38.071"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47°4'30.952"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78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538669.42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1377492.25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47°24'35.548"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47°4'31.408"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79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538621.12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1377504.18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47°24'33.979"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47°4'31.946"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80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538579.69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1377542.80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47°24'32.621"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47°4'33.762"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81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538544.76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1377609.44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47°24'31.462"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47°4'36.918"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82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538507.83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1377655.59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47°24'30.246"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47°4'39.096"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83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538440.99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1377681.40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47°24'28.071"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47°4'40.285"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84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538171.36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1377682.41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47°24'19.342"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47°4'40.163"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85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538030.85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1377653.52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47°24'14.805"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47°4'38.697"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86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537949.10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1377576.44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47°24'12.191"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47°4'34.970"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87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537915.68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1377477.66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47°24'11.151"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47°4'30.239"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88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537873.26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1377424.25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47°24'9.801"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47°4'27.665"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89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537787.27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1377349.88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47°24'7.048"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47°4'24.065"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90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537609.70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1377326.63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47°24'1.309"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47°4'22.845"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91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537595.77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1377377.61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47°24'0.837"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47°4'25.267"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92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537588.59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1377428.50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47°24'0.583"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47°4'27.689"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93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537496.82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1377436.37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47°23'57.608"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47°4'28.007"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94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537486.18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1377380.80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47°23'57.287"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47°4'25.350"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95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537199.72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1377402.27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47°23'48.004"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47°4'26.194"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96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537084.35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1377414.09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47°23'44.264"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47°4'26.686"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97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536504.49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1377349.36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47°23'25.518"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47°4'23.236"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98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536381.81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1377338.78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47°23'21.551"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47°4'22.655"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99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536285.24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1377349.71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47°23'18.420"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47°4'23.115"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536213.17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1377362.37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47°23'16.081"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47°4'23.674"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101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536158.00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1377410.31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47°23'14.275"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47°4'25.925"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102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536109.19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1377506.76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47°23'12.653"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47°4'30.492"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103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536085.95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1377602.05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47°23'11.860"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47°4'35.020"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104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536055.74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1377647.37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47°23'10.863"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47°4'37.161"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105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536010.41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1377695.02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47°23'9.375"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47°4'39.404"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106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535918.61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1377747.31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47°23'6.381"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47°4'41.839"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107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535858.18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1377769.39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47°23'4.415"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47°4'42.854"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108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535713.15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1377762.42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47°22'59.722"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47°4'42.430"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109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535616.93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1377731.74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47°22'56.620"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47°4'40.907"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110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535564.86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1377706.64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47°22'54.945"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47°4'39.678"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111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535513.14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1377626.03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47°22'53.305"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47°4'35.803"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112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535469.72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1377522.42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47°22'51.944"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47°4'30.837"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113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535422.62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1377443.08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47°22'50.453"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47°4'27.026"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114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535342.21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1377447.49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47°22'47.848"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47°4'27.186"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115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535278.29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1377467.25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47°22'45.770"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47°4'28.087"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116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535206.24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1377493.98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47°22'43.426"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47°4'29.316"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117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535135.35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1377493.98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47°22'41.131"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47°4'29.272"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118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535071.19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1377450.25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47°22'39.072"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47°4'27.147"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119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535019.03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1377379.50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47°22'37.413"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47°4'23.742"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534949.66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1377309.01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47°22'35.197"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47°4'20.339"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121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534803.52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1377035.43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47°22'30.582"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47°4'7.209"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122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534773.18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1376900.55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47°22'29.657"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47°4'0.761"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123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534807.64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1376713.97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47°22'30.851"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47°3'51.890"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124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534839.48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1376634.25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47°22'31.916"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47°3'48.111"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125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534907.35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1376490.16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47°22'34.174"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47°3'41.285"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126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534922.38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1376403.45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47°22'34.697"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47°3'37.162"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127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534926.28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1376309.09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47°22'34.863"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47°3'32.667"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128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534885.92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1376111.63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47°22'33.639"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47°3'23.230"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129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534875.04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1376006.49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47°22'33.331"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47°3'18.213"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130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534908.74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1375908.63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47°22'34.462"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47°3'13.569"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131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534935.29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1375880.87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47°22'35.334"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47°3'12.262"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132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535099.13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1375734.51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47°22'40.699"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47°3'5.387"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133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535448.37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1375487.42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47°22'52.109"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47°2'53.823"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134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535809.50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1375226.23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47°23'3.909"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47°2'41.593"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135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536110.91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1375010.45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47°23'13.756"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47°2'31.490"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136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536261.94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1374920.41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47°23'18.683"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47°2'27.289"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536465.59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1374780.24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47°23'25.334"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47°2'20.730"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138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536750.52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1374589.62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47°23'34.637"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47°2'11.815"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139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537054.21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1374409.28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47°23'44.543"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47°2'3.399"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140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537305.63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1374299.69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47°23'52.728"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47°1'58.326"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141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537616.80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1374166.63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47°24'2.856"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47°1'52.168"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142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538085.04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1373873.19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47°24'18.135"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47°1'38.456"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143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538232.81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1373732.14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47°24'22.977"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47°1'31.818"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144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538645.62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1373268.12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47°24'36.529"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47°1'9.934"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145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539342.14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1370288.53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47°25'0.257"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46°58'48.224"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146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539395.94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1370025.07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47°25'2.100"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46°58'35.688"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147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539510.23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1369505.53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47°25'6.000"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46°58'10.970"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148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539655.48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1368883.92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47°25'10.940"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46°57'41.400"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149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539727.53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1368437.17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47°25'13.441"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46°57'20.128"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150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539796.47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1368142.14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47°25'15.784"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46°57'6.093"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151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539759.11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1367394.95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47°25'14.853"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46°56'30.428"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152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539738.91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1367189.47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47°25'14.275"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46°56'20.615"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153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539741.92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1367045.53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47°25'14.426"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46°56'13.750"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154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539755.86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1366871.21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47°25'14.941"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46°56'5.442"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155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539791.08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1366644.79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47°25'16.165"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46°55'54.660"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156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539848.09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1366443.15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47°25'18.085"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46°55'45.072"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157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539959.57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1366159.49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47°25'21.797"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46°55'31.600"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158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540127.68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1365856.39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47°25'27.350"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46°55'17.230"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159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540282.82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1365649.46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47°25'32.448"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46°55'7.441"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160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540408.93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1365515.49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47°25'36.580"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46°55'1.116"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161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540526.99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1365398.29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47°25'40.444"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46°54'55.587"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162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540682.40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1365292.65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47°25'45.514"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46°54'50.629"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163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540874.34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1365230.88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47°25'51.750"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46°54'47.784"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164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540990.43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1365201.26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47°25'55.520"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46°54'46.432"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165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541117.60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1365180.22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47°25'59.644"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46°54'45.495"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166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541216.73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1365167.79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47°26'2.858"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46°54'44.955"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167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541513.90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1365203.56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47°26'12.467"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46°54'46.819"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168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541641.67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1365205.77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47°26'16.603"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46°54'46.992"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169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541801.69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1365171.96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47°26'21.796"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46°54'45.463"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170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541952.64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1365131.66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47°26'26.698"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46°54'43.620"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171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542121.12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1365099.30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47°26'32.164"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46°54'42.164"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172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542260.38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1365022.75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47°26'36.700"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46°54'38.585"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173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542558.49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1364862.73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47°26'46.409"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46°54'31.105"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174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542666.35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1364819.05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47°26'49.917"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46°54'29.077"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175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542826.54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1364767.37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47°26'55.122"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46°54'26.695"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176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542954.11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1364749.67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47°26'59.258"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46°54'25.917"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177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543051.80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1364765.76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47°27'2.415"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46°54'26.736"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178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543136.97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1364799.96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47°27'5.161"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46°54'28.413"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179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543185.30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1364854.58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47°27'6.706"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46°54'31.046"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180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543207.32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1364909.70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47°27'7.399"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46°54'33.689"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181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543203.28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1364994.86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47°27'7.238"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46°54'37.751"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182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543184.75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1365184.45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47°27'6.570"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46°54'46.791"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183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543214.49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1365295.48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47°27'7.493"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46°54'52.107"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184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543194.29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1365574.01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47°27'6.738"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46°55'5.391"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185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543231.12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1365822.02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47°27'7.841"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46°55'17.248"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186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543269.82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1365991.37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47°27'9.033"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46°55'25.353"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187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543261.07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1366162.15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47°27'8.687"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46°55'33.500"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188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543315.69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1366328.51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47°27'10.395"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46°55'41.470"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189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543381.62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1366438.91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47°27'12.489"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46°55'46.775"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190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543535.77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1366544.96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47°27'17.441"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46°55'51.921"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191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543696.55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1366740.57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47°27'22.574"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46°56'1.345"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192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543834.10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1366832.92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47°27'26.994"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46°56'5.828"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193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543954.66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1366894.75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47°27'30.874"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46°56'8.845"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194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544062.61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1366960.70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47°27'34.345"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46°56'12.053"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195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544136.40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1367018.25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47°27'36.713"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46°56'14.840"</w:t>
                  </w:r>
                </w:p>
              </w:tc>
            </w:tr>
            <w:tr w:rsidR="0071405F" w:rsidRPr="0071405F" w:rsidTr="000939F7">
              <w:trPr>
                <w:cantSplit/>
              </w:trPr>
              <w:tc>
                <w:tcPr>
                  <w:tcW w:w="976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196</w:t>
                  </w:r>
                </w:p>
              </w:tc>
              <w:tc>
                <w:tcPr>
                  <w:tcW w:w="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544194.40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405F" w:rsidRPr="0071405F" w:rsidRDefault="0071405F" w:rsidP="007140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71405F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1367096.04</w:t>
                  </w:r>
                </w:p>
              </w:tc>
              <w:tc>
                <w:tcPr>
                  <w:tcW w:w="9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47°27'38.562"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05F" w:rsidRPr="0071405F" w:rsidRDefault="0071405F" w:rsidP="007140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46°56'18.585"</w:t>
                  </w:r>
                </w:p>
              </w:tc>
            </w:tr>
          </w:tbl>
          <w:p w:rsidR="0071405F" w:rsidRPr="00996323" w:rsidRDefault="0071405F" w:rsidP="00F1641C">
            <w:pPr>
              <w:rPr>
                <w:b/>
                <w:sz w:val="24"/>
                <w:szCs w:val="24"/>
              </w:rPr>
            </w:pPr>
          </w:p>
        </w:tc>
      </w:tr>
      <w:tr w:rsidR="0071405F" w:rsidTr="00D015D7">
        <w:trPr>
          <w:trHeight w:val="14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71405F" w:rsidRPr="00996323" w:rsidRDefault="0071405F" w:rsidP="00F164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93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405F" w:rsidRPr="0071405F" w:rsidRDefault="0071405F" w:rsidP="00F1641C">
            <w:pPr>
              <w:rPr>
                <w:b/>
                <w:sz w:val="24"/>
                <w:szCs w:val="24"/>
              </w:rPr>
            </w:pPr>
            <w:r w:rsidRPr="0071405F">
              <w:rPr>
                <w:b/>
                <w:sz w:val="24"/>
                <w:szCs w:val="24"/>
              </w:rPr>
              <w:t>Наличие в границах ООПТ иных особо охраняемых природных территорий</w:t>
            </w:r>
          </w:p>
        </w:tc>
      </w:tr>
      <w:tr w:rsidR="0071405F" w:rsidTr="00D015D7">
        <w:trPr>
          <w:trHeight w:val="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71405F" w:rsidRPr="00996323" w:rsidRDefault="0071405F" w:rsidP="00F1641C">
            <w:pPr>
              <w:rPr>
                <w:b/>
                <w:sz w:val="24"/>
                <w:szCs w:val="24"/>
              </w:rPr>
            </w:pPr>
          </w:p>
        </w:tc>
        <w:tc>
          <w:tcPr>
            <w:tcW w:w="93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405F" w:rsidRPr="0071405F" w:rsidRDefault="000939F7" w:rsidP="00D307F4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непосредственной близости с природной заповедной территорией «Зимовальные ямы №3», кластер Урочище Чаща.</w:t>
            </w:r>
          </w:p>
        </w:tc>
      </w:tr>
      <w:tr w:rsidR="0071405F" w:rsidTr="00D015D7">
        <w:trPr>
          <w:trHeight w:val="1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71405F" w:rsidRPr="00996323" w:rsidRDefault="0071405F" w:rsidP="00F164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93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405F" w:rsidRPr="0071405F" w:rsidRDefault="0071405F" w:rsidP="00F164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Природные особенности ООПТ</w:t>
            </w:r>
          </w:p>
        </w:tc>
      </w:tr>
      <w:tr w:rsidR="0071405F" w:rsidTr="00D015D7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71405F" w:rsidRPr="00996323" w:rsidRDefault="0071405F" w:rsidP="00F1641C">
            <w:pPr>
              <w:rPr>
                <w:b/>
                <w:sz w:val="24"/>
                <w:szCs w:val="24"/>
              </w:rPr>
            </w:pPr>
          </w:p>
        </w:tc>
        <w:tc>
          <w:tcPr>
            <w:tcW w:w="93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405F" w:rsidRPr="0071405F" w:rsidRDefault="0071405F" w:rsidP="00D307F4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391B35">
              <w:rPr>
                <w:rFonts w:cs="Times New Roman"/>
                <w:sz w:val="24"/>
                <w:szCs w:val="24"/>
              </w:rPr>
              <w:t>Заказник расположен на нескольких островах Волго-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Ахтубинской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 поймы. Растительные сообщества представлены пойменными лесами из ивы, вяза, клена, тополя с подлеском из шиповника, терна и боярышника, а также типичными для поймы лугами с куртинами тростника и рогоза на пониженных участках и зарослями соло</w:t>
            </w:r>
            <w:r w:rsidR="00367464">
              <w:rPr>
                <w:rFonts w:cs="Times New Roman"/>
                <w:sz w:val="24"/>
                <w:szCs w:val="24"/>
              </w:rPr>
              <w:t>дки голой и иглистой по гривам.</w:t>
            </w:r>
          </w:p>
        </w:tc>
      </w:tr>
      <w:tr w:rsidR="0071405F" w:rsidTr="00D015D7">
        <w:trPr>
          <w:trHeight w:val="101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71405F" w:rsidRPr="00996323" w:rsidRDefault="0071405F" w:rsidP="00F1641C">
            <w:pPr>
              <w:rPr>
                <w:b/>
                <w:sz w:val="24"/>
                <w:szCs w:val="24"/>
              </w:rPr>
            </w:pPr>
          </w:p>
        </w:tc>
        <w:tc>
          <w:tcPr>
            <w:tcW w:w="93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405F" w:rsidRPr="0071405F" w:rsidRDefault="0071405F" w:rsidP="0071405F">
            <w:pPr>
              <w:pStyle w:val="ConsPlusNormal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нарушенность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территории</w:t>
            </w:r>
          </w:p>
        </w:tc>
      </w:tr>
      <w:tr w:rsidR="0071405F" w:rsidTr="00D015D7">
        <w:trPr>
          <w:trHeight w:val="12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71405F" w:rsidRPr="00996323" w:rsidRDefault="0071405F" w:rsidP="00F1641C">
            <w:pPr>
              <w:rPr>
                <w:b/>
                <w:sz w:val="24"/>
                <w:szCs w:val="24"/>
              </w:rPr>
            </w:pPr>
          </w:p>
        </w:tc>
        <w:tc>
          <w:tcPr>
            <w:tcW w:w="93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405F" w:rsidRPr="00391B35" w:rsidRDefault="0071405F" w:rsidP="00D307F4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</w:t>
            </w:r>
            <w:r w:rsidRPr="00391B35">
              <w:rPr>
                <w:rFonts w:cs="Times New Roman"/>
                <w:sz w:val="24"/>
                <w:szCs w:val="24"/>
              </w:rPr>
              <w:t xml:space="preserve"> пределах особо о</w:t>
            </w:r>
            <w:r w:rsidR="00367464">
              <w:rPr>
                <w:rFonts w:cs="Times New Roman"/>
                <w:sz w:val="24"/>
                <w:szCs w:val="24"/>
              </w:rPr>
              <w:t xml:space="preserve">храняемой природной территории </w:t>
            </w:r>
            <w:r w:rsidRPr="00391B35">
              <w:rPr>
                <w:rFonts w:cs="Times New Roman"/>
                <w:sz w:val="24"/>
                <w:szCs w:val="24"/>
              </w:rPr>
              <w:t xml:space="preserve">преобладают природно-антропогенные экосистемы. </w:t>
            </w:r>
          </w:p>
          <w:p w:rsidR="0071405F" w:rsidRPr="0071405F" w:rsidRDefault="0071405F" w:rsidP="00D307F4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391B35">
              <w:rPr>
                <w:rFonts w:cs="Times New Roman"/>
                <w:sz w:val="24"/>
                <w:szCs w:val="24"/>
              </w:rPr>
              <w:t xml:space="preserve">Большая площадь занята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слабодеградир</w:t>
            </w:r>
            <w:r>
              <w:rPr>
                <w:rFonts w:cs="Times New Roman"/>
                <w:sz w:val="24"/>
                <w:szCs w:val="24"/>
              </w:rPr>
              <w:t>ованными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лесными экосистемами с </w:t>
            </w:r>
            <w:r w:rsidRPr="00391B35">
              <w:rPr>
                <w:rFonts w:cs="Times New Roman"/>
                <w:sz w:val="24"/>
                <w:szCs w:val="24"/>
              </w:rPr>
              <w:t xml:space="preserve">доминированием ясеня, тополя, ив, реже встречаются дубовые насаждения. Существенные площади заняты молодыми лесами с подростом ивы, тополя, лоховые леса – эти экосистемы следует отнести к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среднедеградированным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 комплексам. Значительные пространства заняты заливными лугами</w:t>
            </w:r>
            <w:r>
              <w:rPr>
                <w:rFonts w:cs="Times New Roman"/>
                <w:sz w:val="24"/>
                <w:szCs w:val="24"/>
              </w:rPr>
              <w:t>, водно-болотными экосистемами.</w:t>
            </w:r>
          </w:p>
        </w:tc>
      </w:tr>
      <w:tr w:rsidR="0071405F" w:rsidTr="00D015D7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71405F" w:rsidRPr="00996323" w:rsidRDefault="0071405F" w:rsidP="00F1641C">
            <w:pPr>
              <w:rPr>
                <w:b/>
                <w:sz w:val="24"/>
                <w:szCs w:val="24"/>
              </w:rPr>
            </w:pPr>
          </w:p>
        </w:tc>
        <w:tc>
          <w:tcPr>
            <w:tcW w:w="93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405F" w:rsidRPr="0071405F" w:rsidRDefault="0071405F" w:rsidP="0071405F">
            <w:pPr>
              <w:pStyle w:val="ConsPlusNormal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91B35">
              <w:rPr>
                <w:rFonts w:cs="Times New Roman"/>
                <w:b/>
                <w:sz w:val="24"/>
                <w:szCs w:val="24"/>
              </w:rPr>
              <w:t xml:space="preserve">б) </w:t>
            </w:r>
            <w:r>
              <w:rPr>
                <w:rFonts w:cs="Times New Roman"/>
                <w:b/>
                <w:sz w:val="24"/>
                <w:szCs w:val="24"/>
              </w:rPr>
              <w:t>краткая характеристика рельефа</w:t>
            </w:r>
          </w:p>
        </w:tc>
      </w:tr>
      <w:tr w:rsidR="0071405F" w:rsidTr="00D015D7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71405F" w:rsidRPr="00996323" w:rsidRDefault="0071405F" w:rsidP="00F1641C">
            <w:pPr>
              <w:rPr>
                <w:b/>
                <w:sz w:val="24"/>
                <w:szCs w:val="24"/>
              </w:rPr>
            </w:pPr>
          </w:p>
        </w:tc>
        <w:tc>
          <w:tcPr>
            <w:tcW w:w="93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405F" w:rsidRDefault="00581478" w:rsidP="00D307F4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Территория</w:t>
            </w:r>
            <w:r w:rsidR="0071405F" w:rsidRPr="00391B35">
              <w:rPr>
                <w:rFonts w:cs="Times New Roman"/>
                <w:sz w:val="24"/>
                <w:szCs w:val="24"/>
              </w:rPr>
              <w:t xml:space="preserve"> расположен</w:t>
            </w:r>
            <w:r>
              <w:rPr>
                <w:rFonts w:cs="Times New Roman"/>
                <w:sz w:val="24"/>
                <w:szCs w:val="24"/>
              </w:rPr>
              <w:t>а</w:t>
            </w:r>
            <w:r w:rsidR="0071405F" w:rsidRPr="00391B35">
              <w:rPr>
                <w:rFonts w:cs="Times New Roman"/>
                <w:sz w:val="24"/>
                <w:szCs w:val="24"/>
              </w:rPr>
              <w:t xml:space="preserve"> в пределах </w:t>
            </w:r>
            <w:proofErr w:type="spellStart"/>
            <w:r w:rsidR="0071405F" w:rsidRPr="00391B35">
              <w:rPr>
                <w:rFonts w:cs="Times New Roman"/>
                <w:sz w:val="24"/>
                <w:szCs w:val="24"/>
              </w:rPr>
              <w:t>Х</w:t>
            </w:r>
            <w:r>
              <w:rPr>
                <w:rFonts w:cs="Times New Roman"/>
                <w:sz w:val="24"/>
                <w:szCs w:val="24"/>
              </w:rPr>
              <w:t>валынской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аккумулятивной равнин</w:t>
            </w:r>
            <w:r w:rsidR="0071405F" w:rsidRPr="00391B35">
              <w:rPr>
                <w:rFonts w:cs="Times New Roman"/>
                <w:sz w:val="24"/>
                <w:szCs w:val="24"/>
              </w:rPr>
              <w:t xml:space="preserve">ы, сформировавшейся на поверхности обнажившегося морского дна, покрытого преимущественно супесчаными отложениями, которые аккумулировались на дне мелководного </w:t>
            </w:r>
            <w:proofErr w:type="spellStart"/>
            <w:r w:rsidR="0071405F" w:rsidRPr="00391B35">
              <w:rPr>
                <w:rFonts w:cs="Times New Roman"/>
                <w:sz w:val="24"/>
                <w:szCs w:val="24"/>
              </w:rPr>
              <w:t>Хвалынского</w:t>
            </w:r>
            <w:proofErr w:type="spellEnd"/>
            <w:r w:rsidR="0071405F" w:rsidRPr="00391B35">
              <w:rPr>
                <w:rFonts w:cs="Times New Roman"/>
                <w:sz w:val="24"/>
                <w:szCs w:val="24"/>
              </w:rPr>
              <w:t xml:space="preserve"> моря. В условиях аридного климата главным рельефообразующим процессом является ветер, физическое выветривание. </w:t>
            </w:r>
          </w:p>
          <w:p w:rsidR="0071405F" w:rsidRPr="00391B35" w:rsidRDefault="0071405F" w:rsidP="00D307F4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391B35">
              <w:rPr>
                <w:rFonts w:cs="Times New Roman"/>
                <w:sz w:val="24"/>
                <w:szCs w:val="24"/>
              </w:rPr>
              <w:t>На аккумулятивной равнине выделены следующие типы рельефа: морская, эоловая и аллювиальная пойменная равнины. Заказники расположены в пределах аллювиальной пойменной равнины, которая занимает Волго-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Ахтубинскую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 пойму шириной от 12 до 25 км, которая заливается в период паводков речными водами. </w:t>
            </w:r>
          </w:p>
          <w:p w:rsidR="0071405F" w:rsidRDefault="0071405F" w:rsidP="00D307F4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391B35">
              <w:rPr>
                <w:rFonts w:cs="Times New Roman"/>
                <w:sz w:val="24"/>
                <w:szCs w:val="24"/>
              </w:rPr>
              <w:t>Крупногривистая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 пойма протягивается полосой шириной 0,3-1 км вдоль русла реки Волги. От русла отделяется отмелями, прирусловыми валами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391B35">
              <w:rPr>
                <w:rFonts w:cs="Times New Roman"/>
                <w:sz w:val="24"/>
                <w:szCs w:val="24"/>
              </w:rPr>
              <w:t xml:space="preserve">Высота грив достигает 3,5-5 м, расстояние между ними 5-10 м. Переход грив в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межгривные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 понижения четко выражен. Понижения имеют слабовогнутое днище.</w:t>
            </w:r>
          </w:p>
          <w:p w:rsidR="00A144B1" w:rsidRPr="00A144B1" w:rsidRDefault="00A144B1" w:rsidP="00D307F4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391B35">
              <w:rPr>
                <w:rFonts w:cs="Times New Roman"/>
                <w:sz w:val="24"/>
                <w:szCs w:val="24"/>
              </w:rPr>
              <w:t>Геоморфологически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 заказник «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Буховский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>» расположе</w:t>
            </w:r>
            <w:r>
              <w:rPr>
                <w:rFonts w:cs="Times New Roman"/>
                <w:sz w:val="24"/>
                <w:szCs w:val="24"/>
              </w:rPr>
              <w:t xml:space="preserve">н на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мелкогривистой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пойме. </w:t>
            </w:r>
            <w:proofErr w:type="spellStart"/>
            <w:r w:rsidR="0071405F" w:rsidRPr="00391B35">
              <w:rPr>
                <w:rFonts w:cs="Times New Roman"/>
                <w:sz w:val="24"/>
                <w:szCs w:val="24"/>
              </w:rPr>
              <w:t>Мелкогривистая</w:t>
            </w:r>
            <w:proofErr w:type="spellEnd"/>
            <w:r w:rsidR="0071405F" w:rsidRPr="00391B35">
              <w:rPr>
                <w:rFonts w:cs="Times New Roman"/>
                <w:sz w:val="24"/>
                <w:szCs w:val="24"/>
              </w:rPr>
              <w:t xml:space="preserve"> пойма формируется в результате деятельности Ахтубы и вторичных пойменных потоков, которые в результате </w:t>
            </w:r>
            <w:proofErr w:type="spellStart"/>
            <w:r w:rsidR="0071405F" w:rsidRPr="00391B35">
              <w:rPr>
                <w:rFonts w:cs="Times New Roman"/>
                <w:sz w:val="24"/>
                <w:szCs w:val="24"/>
              </w:rPr>
              <w:t>меандрирования</w:t>
            </w:r>
            <w:proofErr w:type="spellEnd"/>
            <w:r w:rsidR="0071405F" w:rsidRPr="00391B35">
              <w:rPr>
                <w:rFonts w:cs="Times New Roman"/>
                <w:sz w:val="24"/>
                <w:szCs w:val="24"/>
              </w:rPr>
              <w:t xml:space="preserve"> по пойме формируют </w:t>
            </w:r>
            <w:proofErr w:type="spellStart"/>
            <w:r w:rsidR="0071405F" w:rsidRPr="00391B35">
              <w:rPr>
                <w:rFonts w:cs="Times New Roman"/>
                <w:sz w:val="24"/>
                <w:szCs w:val="24"/>
              </w:rPr>
              <w:t>мелкогривистый</w:t>
            </w:r>
            <w:proofErr w:type="spellEnd"/>
            <w:r w:rsidR="0071405F" w:rsidRPr="00391B35">
              <w:rPr>
                <w:rFonts w:cs="Times New Roman"/>
                <w:sz w:val="24"/>
                <w:szCs w:val="24"/>
              </w:rPr>
              <w:t xml:space="preserve"> рельеф. Этот тип рельефа отличается от крупно- и </w:t>
            </w:r>
            <w:proofErr w:type="spellStart"/>
            <w:r w:rsidR="0071405F" w:rsidRPr="00391B35">
              <w:rPr>
                <w:rFonts w:cs="Times New Roman"/>
                <w:sz w:val="24"/>
                <w:szCs w:val="24"/>
              </w:rPr>
              <w:t>пологогривистых</w:t>
            </w:r>
            <w:proofErr w:type="spellEnd"/>
            <w:r w:rsidR="0071405F" w:rsidRPr="00391B35">
              <w:rPr>
                <w:rFonts w:cs="Times New Roman"/>
                <w:sz w:val="24"/>
                <w:szCs w:val="24"/>
              </w:rPr>
              <w:t xml:space="preserve"> участков меньшими размерами грив и более густым их расположением.</w:t>
            </w:r>
          </w:p>
        </w:tc>
      </w:tr>
      <w:tr w:rsidR="0071405F" w:rsidTr="00D015D7">
        <w:trPr>
          <w:trHeight w:val="1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71405F" w:rsidRPr="00996323" w:rsidRDefault="0071405F" w:rsidP="00F1641C">
            <w:pPr>
              <w:rPr>
                <w:b/>
                <w:sz w:val="24"/>
                <w:szCs w:val="24"/>
              </w:rPr>
            </w:pPr>
          </w:p>
        </w:tc>
        <w:tc>
          <w:tcPr>
            <w:tcW w:w="93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405F" w:rsidRPr="00A144B1" w:rsidRDefault="00A144B1" w:rsidP="00A144B1">
            <w:pPr>
              <w:pStyle w:val="ConsPlusNormal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91B35">
              <w:rPr>
                <w:rFonts w:cs="Times New Roman"/>
                <w:b/>
                <w:sz w:val="24"/>
                <w:szCs w:val="24"/>
              </w:rPr>
              <w:t xml:space="preserve">в) </w:t>
            </w:r>
            <w:r>
              <w:rPr>
                <w:rFonts w:cs="Times New Roman"/>
                <w:b/>
                <w:sz w:val="24"/>
                <w:szCs w:val="24"/>
              </w:rPr>
              <w:t>краткая характеристика климата</w:t>
            </w:r>
          </w:p>
        </w:tc>
      </w:tr>
      <w:tr w:rsidR="0071405F" w:rsidTr="00D015D7">
        <w:trPr>
          <w:trHeight w:val="1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71405F" w:rsidRPr="00996323" w:rsidRDefault="0071405F" w:rsidP="00F1641C">
            <w:pPr>
              <w:rPr>
                <w:b/>
                <w:sz w:val="24"/>
                <w:szCs w:val="24"/>
              </w:rPr>
            </w:pPr>
          </w:p>
        </w:tc>
        <w:tc>
          <w:tcPr>
            <w:tcW w:w="93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144B1" w:rsidRDefault="00A144B1" w:rsidP="00D307F4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391B35">
              <w:rPr>
                <w:rFonts w:cs="Times New Roman"/>
                <w:sz w:val="24"/>
                <w:szCs w:val="24"/>
              </w:rPr>
              <w:t xml:space="preserve">Климат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Хабарлинского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 района Астраханской области определяет превалирующее развитие дефляции и физического выветривания, что, в конечном счете, приводит к развитию на широких пространствах пустынных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геосистем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. </w:t>
            </w:r>
          </w:p>
          <w:p w:rsidR="00A144B1" w:rsidRPr="00391B35" w:rsidRDefault="00A144B1" w:rsidP="00D307F4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391B35">
              <w:rPr>
                <w:rFonts w:cs="Times New Roman"/>
                <w:sz w:val="24"/>
                <w:szCs w:val="24"/>
              </w:rPr>
              <w:t>Зима (декабрь – половина марта) неустойчивая, с резкими колебаниями температуры воздуха. Морозы – 13-19ºС, ча</w:t>
            </w:r>
            <w:r>
              <w:rPr>
                <w:rFonts w:cs="Times New Roman"/>
                <w:sz w:val="24"/>
                <w:szCs w:val="24"/>
              </w:rPr>
              <w:t>сто перемежаются с оттепелями.  В </w:t>
            </w:r>
            <w:r w:rsidRPr="00391B35">
              <w:rPr>
                <w:rFonts w:cs="Times New Roman"/>
                <w:sz w:val="24"/>
                <w:szCs w:val="24"/>
              </w:rPr>
              <w:t>отдельные годы морозы достигают – 37-3</w:t>
            </w:r>
            <w:r>
              <w:rPr>
                <w:rFonts w:cs="Times New Roman"/>
                <w:sz w:val="24"/>
                <w:szCs w:val="24"/>
              </w:rPr>
              <w:t>8ºС. Осадки выпадают в </w:t>
            </w:r>
            <w:r w:rsidRPr="00391B35">
              <w:rPr>
                <w:rFonts w:cs="Times New Roman"/>
                <w:sz w:val="24"/>
                <w:szCs w:val="24"/>
              </w:rPr>
              <w:t>виде снега (толщина снежного покрова достигает 15-20 см), 6-8 дней в месяц бывают с метелями, снежный покров неустойчив. Преобладают ясные безоблачные дни, возможные редкие туманы продолжительностью 2-3 часа.</w:t>
            </w:r>
          </w:p>
          <w:p w:rsidR="00A144B1" w:rsidRPr="00391B35" w:rsidRDefault="00A144B1" w:rsidP="00D307F4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391B35">
              <w:rPr>
                <w:rFonts w:cs="Times New Roman"/>
                <w:sz w:val="24"/>
                <w:szCs w:val="24"/>
              </w:rPr>
              <w:t>Весна (половина марта - апрель) короткая, малооблачная, сухая. Снег сходит в конце марта. Дневная температура воздуха в апреле +8-12ºС. Иногда в конце весны с севера вторгаются холодные массы воздуха, приносящие</w:t>
            </w:r>
            <w:r w:rsidR="00581478">
              <w:rPr>
                <w:rFonts w:cs="Times New Roman"/>
                <w:sz w:val="24"/>
                <w:szCs w:val="24"/>
              </w:rPr>
              <w:t xml:space="preserve"> с собой резкое похолодание; но</w:t>
            </w:r>
            <w:r w:rsidRPr="00391B35">
              <w:rPr>
                <w:rFonts w:cs="Times New Roman"/>
                <w:sz w:val="24"/>
                <w:szCs w:val="24"/>
              </w:rPr>
              <w:t>чью до конца апреля возможны заморозки до -4ºС. В утреннее время возможны туманы продолжительностью по 2-3 часа.</w:t>
            </w:r>
          </w:p>
          <w:p w:rsidR="00A144B1" w:rsidRPr="00391B35" w:rsidRDefault="00A144B1" w:rsidP="00D307F4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391B35">
              <w:rPr>
                <w:rFonts w:cs="Times New Roman"/>
                <w:sz w:val="24"/>
                <w:szCs w:val="24"/>
              </w:rPr>
              <w:t>Лето (май – середина октября) сухое жаркое, с частыми суховеями. Дневные температуры воздуха с июня месяца +27-35ºС, в наиболее жаркие дни до +38ºС. Осадки выпадают в июне-июле в виде непродолжительных грозовых ливней. Во второй половине лета дождей почти не бывает. Преобладает ясная, безоблачная погода. Туманов не бывает.</w:t>
            </w:r>
          </w:p>
          <w:p w:rsidR="00A144B1" w:rsidRPr="00391B35" w:rsidRDefault="00A144B1" w:rsidP="00D307F4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391B35">
              <w:rPr>
                <w:rFonts w:cs="Times New Roman"/>
                <w:sz w:val="24"/>
                <w:szCs w:val="24"/>
              </w:rPr>
              <w:t>Осень (середина октября-ноябрь) в основном пасмурная, прохладная, с моросящими дождями. Первые заморозки (-7ºС) начинаются с середины октября.</w:t>
            </w:r>
          </w:p>
          <w:p w:rsidR="00A144B1" w:rsidRPr="00391B35" w:rsidRDefault="00A144B1" w:rsidP="00581478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 w:rsidRPr="00391B35">
              <w:rPr>
                <w:rFonts w:cs="Times New Roman"/>
                <w:sz w:val="24"/>
                <w:szCs w:val="24"/>
              </w:rPr>
              <w:t>Зимой преобладают восточные и северо-восточные ветры; весной и в начале лета юго-западные; летом – восточные; осенью направление ветра часто меняется даже в течение суток. Средняя скорость ветра 4-7 м/с. Осенью нередки сильные штормовые ветра, летом пыльные бури. Ветры, связанные с суховеями, достигают скорости 20-25 м/с.</w:t>
            </w:r>
          </w:p>
          <w:p w:rsidR="0071405F" w:rsidRPr="00A144B1" w:rsidRDefault="00A144B1" w:rsidP="00581478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 w:rsidRPr="00391B35">
              <w:rPr>
                <w:rFonts w:cs="Times New Roman"/>
                <w:sz w:val="24"/>
                <w:szCs w:val="24"/>
              </w:rPr>
              <w:t>Глубина промерзания почвы – 53 см, максимум – 85 см.</w:t>
            </w:r>
          </w:p>
        </w:tc>
      </w:tr>
      <w:tr w:rsidR="0071405F" w:rsidTr="00D015D7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71405F" w:rsidRPr="00996323" w:rsidRDefault="0071405F" w:rsidP="00F1641C">
            <w:pPr>
              <w:rPr>
                <w:b/>
                <w:sz w:val="24"/>
                <w:szCs w:val="24"/>
              </w:rPr>
            </w:pPr>
          </w:p>
        </w:tc>
        <w:tc>
          <w:tcPr>
            <w:tcW w:w="93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405F" w:rsidRPr="00A144B1" w:rsidRDefault="00A144B1" w:rsidP="00A144B1">
            <w:pPr>
              <w:pStyle w:val="ConsPlusNormal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91B35">
              <w:rPr>
                <w:rFonts w:cs="Times New Roman"/>
                <w:b/>
                <w:sz w:val="24"/>
                <w:szCs w:val="24"/>
              </w:rPr>
              <w:t>г) краткая хар</w:t>
            </w:r>
            <w:r>
              <w:rPr>
                <w:rFonts w:cs="Times New Roman"/>
                <w:b/>
                <w:sz w:val="24"/>
                <w:szCs w:val="24"/>
              </w:rPr>
              <w:t>актеристика почвенного покрова</w:t>
            </w:r>
          </w:p>
        </w:tc>
      </w:tr>
      <w:tr w:rsidR="0071405F" w:rsidTr="00D015D7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71405F" w:rsidRPr="00996323" w:rsidRDefault="0071405F" w:rsidP="00F1641C">
            <w:pPr>
              <w:rPr>
                <w:b/>
                <w:sz w:val="24"/>
                <w:szCs w:val="24"/>
              </w:rPr>
            </w:pPr>
          </w:p>
        </w:tc>
        <w:tc>
          <w:tcPr>
            <w:tcW w:w="93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144B1" w:rsidRPr="00391B35" w:rsidRDefault="00A144B1" w:rsidP="00D307F4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391B35">
              <w:rPr>
                <w:rFonts w:cs="Times New Roman"/>
                <w:sz w:val="24"/>
                <w:szCs w:val="24"/>
              </w:rPr>
              <w:t xml:space="preserve">На территории выделены следующие основные типы почв: </w:t>
            </w:r>
            <w:r>
              <w:rPr>
                <w:rFonts w:cs="Times New Roman"/>
                <w:sz w:val="24"/>
                <w:szCs w:val="24"/>
              </w:rPr>
              <w:t>а</w:t>
            </w:r>
            <w:r w:rsidRPr="00391B35">
              <w:rPr>
                <w:rFonts w:cs="Times New Roman"/>
                <w:sz w:val="24"/>
                <w:szCs w:val="24"/>
              </w:rPr>
              <w:t xml:space="preserve">ллювиальные дерновые насыщенные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остепняющиеся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 почвы</w:t>
            </w:r>
            <w:r>
              <w:rPr>
                <w:rFonts w:cs="Times New Roman"/>
                <w:sz w:val="24"/>
                <w:szCs w:val="24"/>
              </w:rPr>
              <w:t>, а</w:t>
            </w:r>
            <w:r w:rsidRPr="00391B35">
              <w:rPr>
                <w:rFonts w:cs="Times New Roman"/>
                <w:sz w:val="24"/>
                <w:szCs w:val="24"/>
              </w:rPr>
              <w:t>ллювиальные дерновые насыщенные слоистые почвы</w:t>
            </w:r>
            <w:r>
              <w:rPr>
                <w:rFonts w:cs="Times New Roman"/>
                <w:sz w:val="24"/>
                <w:szCs w:val="24"/>
              </w:rPr>
              <w:t>, а</w:t>
            </w:r>
            <w:r w:rsidRPr="00391B35">
              <w:rPr>
                <w:rFonts w:cs="Times New Roman"/>
                <w:sz w:val="24"/>
                <w:szCs w:val="24"/>
              </w:rPr>
              <w:t>ллювиальные дерновые насыщенные слоистые почвы</w:t>
            </w:r>
            <w:r>
              <w:rPr>
                <w:rFonts w:cs="Times New Roman"/>
                <w:sz w:val="24"/>
                <w:szCs w:val="24"/>
              </w:rPr>
              <w:t>, а</w:t>
            </w:r>
            <w:r w:rsidRPr="00391B35">
              <w:rPr>
                <w:rFonts w:cs="Times New Roman"/>
                <w:sz w:val="24"/>
                <w:szCs w:val="24"/>
              </w:rPr>
              <w:t>ллювиальные болотные иловато–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перегнойно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>–глеевые почвы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</w:p>
          <w:p w:rsidR="00A144B1" w:rsidRPr="00391B35" w:rsidRDefault="00A144B1" w:rsidP="00581478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 w:rsidRPr="00391B35">
              <w:rPr>
                <w:rFonts w:cs="Times New Roman"/>
                <w:sz w:val="24"/>
                <w:szCs w:val="24"/>
              </w:rPr>
              <w:t>Профиль почв имеет следующее морфологическое строение:</w:t>
            </w:r>
          </w:p>
          <w:p w:rsidR="00A144B1" w:rsidRPr="00391B35" w:rsidRDefault="00A144B1" w:rsidP="00A144B1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391B35">
              <w:rPr>
                <w:rFonts w:cs="Times New Roman"/>
                <w:sz w:val="24"/>
                <w:szCs w:val="24"/>
              </w:rPr>
              <w:t>•</w:t>
            </w:r>
            <w:r w:rsidRPr="00391B35">
              <w:rPr>
                <w:rFonts w:cs="Times New Roman"/>
                <w:sz w:val="24"/>
                <w:szCs w:val="24"/>
              </w:rPr>
              <w:tab/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Аd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 - 0-10 см.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Среднезадернованный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, тяжелосуглинистый, темно - серый, плотный, влажный,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порошесто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 - комковатый,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оглеенный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>, много корней, переход резкий.</w:t>
            </w:r>
          </w:p>
          <w:p w:rsidR="00A144B1" w:rsidRPr="00391B35" w:rsidRDefault="00A144B1" w:rsidP="00A144B1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391B35">
              <w:rPr>
                <w:rFonts w:cs="Times New Roman"/>
                <w:sz w:val="24"/>
                <w:szCs w:val="24"/>
              </w:rPr>
              <w:t>•</w:t>
            </w:r>
            <w:r w:rsidRPr="00391B35">
              <w:rPr>
                <w:rFonts w:cs="Times New Roman"/>
                <w:sz w:val="24"/>
                <w:szCs w:val="24"/>
              </w:rPr>
              <w:tab/>
              <w:t xml:space="preserve">В - 10-30 см. Легкосуглинистый, светло - серый, рыхлый, влажный, с невыраженной структурой, корней много,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оглеенный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 с многочисленными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оххристами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 пятнами железа, резкий переход.</w:t>
            </w:r>
          </w:p>
          <w:p w:rsidR="00A144B1" w:rsidRPr="00391B35" w:rsidRDefault="00A144B1" w:rsidP="00A144B1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391B35">
              <w:rPr>
                <w:rFonts w:cs="Times New Roman"/>
                <w:sz w:val="24"/>
                <w:szCs w:val="24"/>
              </w:rPr>
              <w:t>•</w:t>
            </w:r>
            <w:r w:rsidRPr="00391B35">
              <w:rPr>
                <w:rFonts w:cs="Times New Roman"/>
                <w:sz w:val="24"/>
                <w:szCs w:val="24"/>
              </w:rPr>
              <w:tab/>
            </w:r>
            <w:proofErr w:type="gramStart"/>
            <w:r w:rsidRPr="00391B35">
              <w:rPr>
                <w:rFonts w:cs="Times New Roman"/>
                <w:sz w:val="24"/>
                <w:szCs w:val="24"/>
              </w:rPr>
              <w:t>А</w:t>
            </w:r>
            <w:proofErr w:type="gramEnd"/>
            <w:r w:rsidRPr="00391B3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погр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 30-48 см. Тяжелосуглинистый, темно - серый, плотный, влажный, комковато - зернистый -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ореховатый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оглеенный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>, с охристыми пятнами окиси железа, корней мало, переход постепенный.</w:t>
            </w:r>
          </w:p>
          <w:p w:rsidR="0071405F" w:rsidRPr="00A144B1" w:rsidRDefault="00A144B1" w:rsidP="00A144B1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391B35">
              <w:rPr>
                <w:rFonts w:cs="Times New Roman"/>
                <w:sz w:val="24"/>
                <w:szCs w:val="24"/>
              </w:rPr>
              <w:t>•</w:t>
            </w:r>
            <w:r w:rsidRPr="00391B35">
              <w:rPr>
                <w:rFonts w:cs="Times New Roman"/>
                <w:sz w:val="24"/>
                <w:szCs w:val="24"/>
              </w:rPr>
              <w:tab/>
              <w:t xml:space="preserve">В1С 48-130 см. Суглинистый, серовато - светло - коричневый, очень влажный, плотный,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оглеенный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>, немногочисленные охристые</w:t>
            </w:r>
            <w:r>
              <w:rPr>
                <w:rFonts w:cs="Times New Roman"/>
                <w:sz w:val="24"/>
                <w:szCs w:val="24"/>
              </w:rPr>
              <w:t xml:space="preserve"> пятна восстановленного железа.</w:t>
            </w:r>
          </w:p>
        </w:tc>
      </w:tr>
      <w:tr w:rsidR="0071405F" w:rsidTr="00D015D7">
        <w:trPr>
          <w:trHeight w:val="11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71405F" w:rsidRPr="00996323" w:rsidRDefault="0071405F" w:rsidP="00F1641C">
            <w:pPr>
              <w:rPr>
                <w:b/>
                <w:sz w:val="24"/>
                <w:szCs w:val="24"/>
              </w:rPr>
            </w:pPr>
          </w:p>
        </w:tc>
        <w:tc>
          <w:tcPr>
            <w:tcW w:w="93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405F" w:rsidRPr="00EF35D7" w:rsidRDefault="00EF35D7" w:rsidP="00EF35D7">
            <w:pPr>
              <w:pStyle w:val="ConsPlusNormal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91B35">
              <w:rPr>
                <w:rFonts w:cs="Times New Roman"/>
                <w:b/>
                <w:sz w:val="24"/>
                <w:szCs w:val="24"/>
              </w:rPr>
              <w:t>д) краткое</w:t>
            </w:r>
            <w:r>
              <w:rPr>
                <w:rFonts w:cs="Times New Roman"/>
                <w:b/>
                <w:sz w:val="24"/>
                <w:szCs w:val="24"/>
              </w:rPr>
              <w:t xml:space="preserve"> описание гидрологической сети</w:t>
            </w:r>
          </w:p>
        </w:tc>
      </w:tr>
      <w:tr w:rsidR="0071405F" w:rsidTr="00D015D7">
        <w:trPr>
          <w:trHeight w:val="2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71405F" w:rsidRPr="00996323" w:rsidRDefault="0071405F" w:rsidP="00F1641C">
            <w:pPr>
              <w:rPr>
                <w:b/>
                <w:sz w:val="24"/>
                <w:szCs w:val="24"/>
              </w:rPr>
            </w:pPr>
          </w:p>
        </w:tc>
        <w:tc>
          <w:tcPr>
            <w:tcW w:w="93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F35D7" w:rsidRPr="00391B35" w:rsidRDefault="00EF35D7" w:rsidP="00D307F4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391B35">
              <w:rPr>
                <w:rFonts w:cs="Times New Roman"/>
                <w:sz w:val="24"/>
                <w:szCs w:val="24"/>
              </w:rPr>
              <w:t xml:space="preserve">Поверхностные и подземные воды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Енотаевского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 и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Хабарлинского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 районов представлены рекой Волгой в ее нижнем течении. На </w:t>
            </w:r>
            <w:r w:rsidR="00581478">
              <w:rPr>
                <w:rFonts w:cs="Times New Roman"/>
                <w:sz w:val="24"/>
                <w:szCs w:val="24"/>
              </w:rPr>
              <w:t>данной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91B35">
              <w:rPr>
                <w:rFonts w:cs="Times New Roman"/>
                <w:sz w:val="24"/>
                <w:szCs w:val="24"/>
              </w:rPr>
              <w:t xml:space="preserve">территории р. Волга не принимает ни одного притока. Волга и ее восточный рукав Ахтуба сильно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меандрируют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>, образуя обширную Волго-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Ахтубинскую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 пойму, изобилующую протоками, старицами и озерками. Ширина поймы колеблется от 12 до 40 км.</w:t>
            </w:r>
          </w:p>
          <w:p w:rsidR="0071405F" w:rsidRPr="00EF35D7" w:rsidRDefault="00BD2300" w:rsidP="00BD2300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</w:t>
            </w:r>
            <w:r w:rsidR="00EF35D7" w:rsidRPr="00391B35">
              <w:rPr>
                <w:rFonts w:cs="Times New Roman"/>
                <w:sz w:val="24"/>
                <w:szCs w:val="24"/>
              </w:rPr>
              <w:t>имовальные ямы</w:t>
            </w:r>
            <w:r>
              <w:rPr>
                <w:rFonts w:cs="Times New Roman"/>
                <w:sz w:val="24"/>
                <w:szCs w:val="24"/>
              </w:rPr>
              <w:t xml:space="preserve"> вблизи заказника</w:t>
            </w:r>
            <w:r w:rsidR="00EF35D7" w:rsidRPr="00391B35">
              <w:rPr>
                <w:rFonts w:cs="Times New Roman"/>
                <w:sz w:val="24"/>
                <w:szCs w:val="24"/>
              </w:rPr>
              <w:t xml:space="preserve"> являю</w:t>
            </w:r>
            <w:r>
              <w:rPr>
                <w:rFonts w:cs="Times New Roman"/>
                <w:sz w:val="24"/>
                <w:szCs w:val="24"/>
              </w:rPr>
              <w:t>тся</w:t>
            </w:r>
            <w:r w:rsidR="00EF35D7" w:rsidRPr="00391B35">
              <w:rPr>
                <w:rFonts w:cs="Times New Roman"/>
                <w:sz w:val="24"/>
                <w:szCs w:val="24"/>
              </w:rPr>
              <w:t xml:space="preserve"> ценными </w:t>
            </w:r>
            <w:proofErr w:type="spellStart"/>
            <w:r w:rsidR="00EF35D7" w:rsidRPr="00391B35">
              <w:rPr>
                <w:rFonts w:cs="Times New Roman"/>
                <w:sz w:val="24"/>
                <w:szCs w:val="24"/>
              </w:rPr>
              <w:t>аквасистемами</w:t>
            </w:r>
            <w:proofErr w:type="spellEnd"/>
            <w:r w:rsidR="00EF35D7" w:rsidRPr="00391B35">
              <w:rPr>
                <w:rFonts w:cs="Times New Roman"/>
                <w:sz w:val="24"/>
                <w:szCs w:val="24"/>
              </w:rPr>
              <w:t xml:space="preserve"> для обеспечения экологического баланса акватории водных объектов.</w:t>
            </w:r>
          </w:p>
        </w:tc>
      </w:tr>
      <w:tr w:rsidR="0071405F" w:rsidTr="00D015D7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71405F" w:rsidRPr="00996323" w:rsidRDefault="0071405F" w:rsidP="00F1641C">
            <w:pPr>
              <w:rPr>
                <w:b/>
                <w:sz w:val="24"/>
                <w:szCs w:val="24"/>
              </w:rPr>
            </w:pPr>
          </w:p>
        </w:tc>
        <w:tc>
          <w:tcPr>
            <w:tcW w:w="93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405F" w:rsidRPr="00DA2B77" w:rsidRDefault="00DA2B77" w:rsidP="00DA2B77">
            <w:pPr>
              <w:pStyle w:val="ConsPlusNormal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91B35">
              <w:rPr>
                <w:rFonts w:cs="Times New Roman"/>
                <w:b/>
                <w:sz w:val="24"/>
                <w:szCs w:val="24"/>
              </w:rPr>
              <w:t>е) краткая характер</w:t>
            </w:r>
            <w:r>
              <w:rPr>
                <w:rFonts w:cs="Times New Roman"/>
                <w:b/>
                <w:sz w:val="24"/>
                <w:szCs w:val="24"/>
              </w:rPr>
              <w:t>истика флоры и растительности</w:t>
            </w:r>
          </w:p>
        </w:tc>
      </w:tr>
      <w:tr w:rsidR="00EF35D7" w:rsidTr="00D015D7">
        <w:trPr>
          <w:trHeight w:val="11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EF35D7" w:rsidRPr="00996323" w:rsidRDefault="00EF35D7" w:rsidP="00F1641C">
            <w:pPr>
              <w:rPr>
                <w:b/>
                <w:sz w:val="24"/>
                <w:szCs w:val="24"/>
              </w:rPr>
            </w:pPr>
          </w:p>
        </w:tc>
        <w:tc>
          <w:tcPr>
            <w:tcW w:w="93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A2B77" w:rsidRPr="00391B35" w:rsidRDefault="00DA2B77" w:rsidP="00D307F4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391B35">
              <w:rPr>
                <w:rFonts w:cs="Times New Roman"/>
                <w:sz w:val="24"/>
                <w:szCs w:val="24"/>
              </w:rPr>
              <w:t>Харабалинско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>-Енотаевск</w:t>
            </w:r>
            <w:r>
              <w:rPr>
                <w:rFonts w:cs="Times New Roman"/>
                <w:sz w:val="24"/>
                <w:szCs w:val="24"/>
              </w:rPr>
              <w:t xml:space="preserve">ий подрайон </w:t>
            </w:r>
            <w:r w:rsidRPr="00391B35">
              <w:rPr>
                <w:rFonts w:cs="Times New Roman"/>
                <w:sz w:val="24"/>
                <w:szCs w:val="24"/>
              </w:rPr>
              <w:t xml:space="preserve">характеризуется резким увеличением засоления почв и связанным с этим появлением на границе с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Ахтубинско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-Никольским подрайоном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гипергалофильных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 растений. Своеобразие району придают галофильные и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гипергалофильные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 растения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Corispermum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aralocaspicum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Halocnemum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strobilaceum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Salicornia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prostrata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Tamarix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laxа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 и ряд других, в том числе псаммофиты (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Corispemum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aral-caspicum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, C.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laxiflorum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Salsola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nitraria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, S.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paulsenii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.), северный предел распространения которых по долине Нижней Волги определяет северную границу района. Нижняя граница района определяется сгущением южных границ ареалов некоторых гликофитов, не выносящих засоленных почв: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lmus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laevis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Salix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viminalis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Vincetoxicum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hirundinaria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Aristolochia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clematitis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>.</w:t>
            </w:r>
          </w:p>
          <w:p w:rsidR="00DA2B77" w:rsidRPr="00391B35" w:rsidRDefault="00DA2B77" w:rsidP="00D307F4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391B35">
              <w:rPr>
                <w:rFonts w:cs="Times New Roman"/>
                <w:sz w:val="24"/>
                <w:szCs w:val="24"/>
              </w:rPr>
              <w:t>В пойме повсюду преобладают луга, которые можно подразделить на луга высокого, среднего, и низкого уровней, с разной степенью увлажнения в течение вегетационного сезона.</w:t>
            </w:r>
          </w:p>
          <w:p w:rsidR="00DA2B77" w:rsidRPr="00391B35" w:rsidRDefault="00DA2B77" w:rsidP="00D307F4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391B35">
              <w:rPr>
                <w:rFonts w:cs="Times New Roman"/>
                <w:sz w:val="24"/>
                <w:szCs w:val="24"/>
              </w:rPr>
              <w:t xml:space="preserve">На лугах высокого уровня распространены растения ксерофитной ориентации –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вейник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 наземный, щавель кисленький, синеголовник, полынь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понтичная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, подмаренник русский,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лядвенец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 рогатый и др. виды. Луга среднего уровня заняты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мезофитными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 растениями – кострецом безостым, мятликом узколистным, подмаренником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мареновидным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>, клубнекамышом морским, алтеем лекарственным и др. видами.</w:t>
            </w:r>
          </w:p>
          <w:p w:rsidR="00DA2B77" w:rsidRPr="00391B35" w:rsidRDefault="00DA2B77" w:rsidP="00D307F4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391B35">
              <w:rPr>
                <w:rFonts w:cs="Times New Roman"/>
                <w:sz w:val="24"/>
                <w:szCs w:val="24"/>
              </w:rPr>
              <w:t xml:space="preserve">Увлажненные и переувлажненные местообитания заняты лугами низкого уровня. Здесь доминируют – осока острая, поручейник широколиственный, тростник южный, повой заборный, осока береговая. Многие виды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гигрофитной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 ориентации доминируют на всем протяжении нижневолжской долины на лугах низкого уровня. К</w:t>
            </w:r>
            <w:r>
              <w:rPr>
                <w:rFonts w:cs="Times New Roman"/>
                <w:sz w:val="24"/>
                <w:szCs w:val="24"/>
              </w:rPr>
              <w:t> </w:t>
            </w:r>
            <w:r w:rsidRPr="00391B35">
              <w:rPr>
                <w:rFonts w:cs="Times New Roman"/>
                <w:sz w:val="24"/>
                <w:szCs w:val="24"/>
              </w:rPr>
              <w:t xml:space="preserve">ним относятся – ситняг болотный, камыш озерный, чистец болотный,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двукисточник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 тростниковидный. Луга имеют больше хозяйственное значение, чем рекреационное.</w:t>
            </w:r>
          </w:p>
          <w:p w:rsidR="00DA2B77" w:rsidRPr="00391B35" w:rsidRDefault="00DA2B77" w:rsidP="005C3217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 w:rsidRPr="00391B35">
              <w:rPr>
                <w:rFonts w:cs="Times New Roman"/>
                <w:sz w:val="24"/>
                <w:szCs w:val="24"/>
              </w:rPr>
              <w:t>В Красную книгу Астраханской области и Красный список угрожаемых видов Международного Союза Охраны Природы (МСОП) внесены следующие виды, обитающие на территории заказника:</w:t>
            </w:r>
          </w:p>
          <w:p w:rsidR="00DA2B77" w:rsidRPr="00391B35" w:rsidRDefault="00DA2B77" w:rsidP="00DA2B77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391B35">
              <w:rPr>
                <w:rFonts w:cs="Times New Roman"/>
                <w:sz w:val="24"/>
                <w:szCs w:val="24"/>
              </w:rPr>
              <w:t>•</w:t>
            </w:r>
            <w:r w:rsidRPr="00391B35">
              <w:rPr>
                <w:rFonts w:cs="Times New Roman"/>
                <w:sz w:val="24"/>
                <w:szCs w:val="24"/>
              </w:rPr>
              <w:tab/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Марсилия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 египетская -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Marsilea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aegyptiaca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 (локальный ареал в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Харабалинском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 районе) (2 категория статуса редкости);</w:t>
            </w:r>
          </w:p>
          <w:p w:rsidR="00DA2B77" w:rsidRPr="00391B35" w:rsidRDefault="00DA2B77" w:rsidP="00DA2B77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391B35">
              <w:rPr>
                <w:rFonts w:cs="Times New Roman"/>
                <w:sz w:val="24"/>
                <w:szCs w:val="24"/>
              </w:rPr>
              <w:t>•</w:t>
            </w:r>
            <w:r w:rsidRPr="00391B35">
              <w:rPr>
                <w:rFonts w:cs="Times New Roman"/>
                <w:sz w:val="24"/>
                <w:szCs w:val="24"/>
              </w:rPr>
              <w:tab/>
              <w:t xml:space="preserve">Валериана клубненосная -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Valeriana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tuberosa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 (Ахтубинский,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Черноярский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 районы) (3 категория статуса редкости).</w:t>
            </w:r>
          </w:p>
          <w:p w:rsidR="00DA2B77" w:rsidRPr="00391B35" w:rsidRDefault="00DA2B77" w:rsidP="00DA2B77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391B35">
              <w:rPr>
                <w:rFonts w:cs="Times New Roman"/>
                <w:sz w:val="24"/>
                <w:szCs w:val="24"/>
              </w:rPr>
              <w:t xml:space="preserve">На территории заказника встречаются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интродуцированные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 виды растений. </w:t>
            </w:r>
          </w:p>
          <w:p w:rsidR="00DA2B77" w:rsidRPr="00391B35" w:rsidRDefault="00DA2B77" w:rsidP="00DA2B77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391B35">
              <w:rPr>
                <w:rFonts w:cs="Times New Roman"/>
                <w:sz w:val="24"/>
                <w:szCs w:val="24"/>
              </w:rPr>
              <w:t>•</w:t>
            </w:r>
            <w:r w:rsidRPr="00391B35">
              <w:rPr>
                <w:rFonts w:cs="Times New Roman"/>
                <w:sz w:val="24"/>
                <w:szCs w:val="24"/>
              </w:rPr>
              <w:tab/>
              <w:t xml:space="preserve">Ясень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пенсильванский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Fraxinus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pennsylvanica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>;</w:t>
            </w:r>
          </w:p>
          <w:p w:rsidR="00DA2B77" w:rsidRPr="00391B35" w:rsidRDefault="00DA2B77" w:rsidP="00DA2B77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391B35">
              <w:rPr>
                <w:rFonts w:cs="Times New Roman"/>
                <w:sz w:val="24"/>
                <w:szCs w:val="24"/>
              </w:rPr>
              <w:t>•</w:t>
            </w:r>
            <w:r w:rsidRPr="00391B35">
              <w:rPr>
                <w:rFonts w:cs="Times New Roman"/>
                <w:sz w:val="24"/>
                <w:szCs w:val="24"/>
              </w:rPr>
              <w:tab/>
              <w:t xml:space="preserve">Тополь канадский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Populus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deltoides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>;</w:t>
            </w:r>
          </w:p>
          <w:p w:rsidR="00DA2B77" w:rsidRPr="00391B35" w:rsidRDefault="00DA2B77" w:rsidP="00DA2B77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391B35">
              <w:rPr>
                <w:rFonts w:cs="Times New Roman"/>
                <w:sz w:val="24"/>
                <w:szCs w:val="24"/>
              </w:rPr>
              <w:t>•</w:t>
            </w:r>
            <w:r w:rsidRPr="00391B35">
              <w:rPr>
                <w:rFonts w:cs="Times New Roman"/>
                <w:sz w:val="24"/>
                <w:szCs w:val="24"/>
              </w:rPr>
              <w:tab/>
              <w:t xml:space="preserve">Ильм гладкий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Ulmus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91B35">
              <w:rPr>
                <w:rFonts w:cs="Times New Roman"/>
                <w:sz w:val="24"/>
                <w:szCs w:val="24"/>
              </w:rPr>
              <w:t>laevis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 ;</w:t>
            </w:r>
            <w:proofErr w:type="gramEnd"/>
          </w:p>
          <w:p w:rsidR="00DA2B77" w:rsidRPr="00391B35" w:rsidRDefault="00DA2B77" w:rsidP="00DA2B77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391B35">
              <w:rPr>
                <w:rFonts w:cs="Times New Roman"/>
                <w:sz w:val="24"/>
                <w:szCs w:val="24"/>
              </w:rPr>
              <w:t>•</w:t>
            </w:r>
            <w:r w:rsidRPr="00391B35">
              <w:rPr>
                <w:rFonts w:cs="Times New Roman"/>
                <w:sz w:val="24"/>
                <w:szCs w:val="24"/>
              </w:rPr>
              <w:tab/>
              <w:t xml:space="preserve">Клен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ясенелистный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Acer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negundo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>;</w:t>
            </w:r>
          </w:p>
          <w:p w:rsidR="00EF35D7" w:rsidRPr="00DA2B77" w:rsidRDefault="00DA2B77" w:rsidP="00DA2B77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391B35">
              <w:rPr>
                <w:rFonts w:cs="Times New Roman"/>
                <w:sz w:val="24"/>
                <w:szCs w:val="24"/>
              </w:rPr>
              <w:t>•</w:t>
            </w:r>
            <w:r w:rsidRPr="00391B35">
              <w:rPr>
                <w:rFonts w:cs="Times New Roman"/>
                <w:sz w:val="24"/>
                <w:szCs w:val="24"/>
              </w:rPr>
              <w:tab/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Цицания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 ш</w:t>
            </w:r>
            <w:r>
              <w:rPr>
                <w:rFonts w:cs="Times New Roman"/>
                <w:sz w:val="24"/>
                <w:szCs w:val="24"/>
              </w:rPr>
              <w:t xml:space="preserve">ироколистная </w:t>
            </w:r>
            <w:proofErr w:type="spellStart"/>
            <w:r>
              <w:rPr>
                <w:rFonts w:cs="Times New Roman"/>
                <w:sz w:val="24"/>
                <w:szCs w:val="24"/>
              </w:rPr>
              <w:t>Zizania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latifolia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EF35D7" w:rsidTr="00D015D7">
        <w:trPr>
          <w:trHeight w:val="11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EF35D7" w:rsidRPr="00996323" w:rsidRDefault="00EF35D7" w:rsidP="00F1641C">
            <w:pPr>
              <w:rPr>
                <w:b/>
                <w:sz w:val="24"/>
                <w:szCs w:val="24"/>
              </w:rPr>
            </w:pPr>
          </w:p>
        </w:tc>
        <w:tc>
          <w:tcPr>
            <w:tcW w:w="93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F35D7" w:rsidRPr="00DA2B77" w:rsidRDefault="00DA2B77" w:rsidP="00DA2B77">
            <w:pPr>
              <w:pStyle w:val="ConsPlusNormal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91B35">
              <w:rPr>
                <w:rFonts w:cs="Times New Roman"/>
                <w:b/>
                <w:sz w:val="24"/>
                <w:szCs w:val="24"/>
              </w:rPr>
              <w:t>ж) к</w:t>
            </w:r>
            <w:r>
              <w:rPr>
                <w:rFonts w:cs="Times New Roman"/>
                <w:b/>
                <w:sz w:val="24"/>
                <w:szCs w:val="24"/>
              </w:rPr>
              <w:t>раткие сведения о лесном фонде</w:t>
            </w:r>
          </w:p>
        </w:tc>
      </w:tr>
      <w:tr w:rsidR="00EF35D7" w:rsidTr="00D015D7">
        <w:trPr>
          <w:trHeight w:val="1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EF35D7" w:rsidRPr="00996323" w:rsidRDefault="00EF35D7" w:rsidP="00F1641C">
            <w:pPr>
              <w:rPr>
                <w:b/>
                <w:sz w:val="24"/>
                <w:szCs w:val="24"/>
              </w:rPr>
            </w:pPr>
          </w:p>
        </w:tc>
        <w:tc>
          <w:tcPr>
            <w:tcW w:w="93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C3217" w:rsidRPr="005C3217" w:rsidRDefault="005C3217" w:rsidP="00D307F4">
            <w:pPr>
              <w:pStyle w:val="ConsPlusNormal"/>
              <w:ind w:firstLine="618"/>
              <w:jc w:val="both"/>
            </w:pPr>
            <w:proofErr w:type="spellStart"/>
            <w:r>
              <w:rPr>
                <w:rFonts w:cs="Times New Roman"/>
                <w:sz w:val="24"/>
                <w:szCs w:val="24"/>
              </w:rPr>
              <w:t>Левобрежное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лесничество: </w:t>
            </w:r>
            <w:proofErr w:type="spellStart"/>
            <w:r>
              <w:rPr>
                <w:rFonts w:cs="Times New Roman"/>
                <w:sz w:val="24"/>
                <w:szCs w:val="24"/>
              </w:rPr>
              <w:t>Сасыкольское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участковое лесничество,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21-31, 34, 17, 18; </w:t>
            </w:r>
            <w:proofErr w:type="spellStart"/>
            <w:r>
              <w:rPr>
                <w:rFonts w:cs="Times New Roman"/>
                <w:sz w:val="24"/>
                <w:szCs w:val="24"/>
              </w:rPr>
              <w:t>Харабалинское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–кв. 1, 5, 6, 10.</w:t>
            </w:r>
          </w:p>
          <w:p w:rsidR="00DA2B77" w:rsidRPr="00391B35" w:rsidRDefault="00DA2B77" w:rsidP="005C3217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 w:rsidRPr="00391B35">
              <w:rPr>
                <w:rFonts w:cs="Times New Roman"/>
                <w:sz w:val="24"/>
                <w:szCs w:val="24"/>
              </w:rPr>
              <w:t>Тополевые и ивовые пойменные леса в Волго-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Ахтубинской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 пойме занимают около 76% площади государственного лесного фонда.</w:t>
            </w:r>
          </w:p>
          <w:p w:rsidR="00DA2B77" w:rsidRPr="00391B35" w:rsidRDefault="00DA2B77" w:rsidP="00D307F4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391B35">
              <w:rPr>
                <w:rFonts w:cs="Times New Roman"/>
                <w:sz w:val="24"/>
                <w:szCs w:val="24"/>
              </w:rPr>
              <w:t>Наиболее распространенными типичными для рассматриваемого района лесообразующими породами являются тополь черный, ива белая, ясень. Не являясь лесообразующей породой, в составе лесных насаждений принимает участие тополь белый.</w:t>
            </w:r>
          </w:p>
          <w:p w:rsidR="00D307F4" w:rsidRDefault="00DA2B77" w:rsidP="00D307F4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391B35">
              <w:rPr>
                <w:rFonts w:cs="Times New Roman"/>
                <w:sz w:val="24"/>
                <w:szCs w:val="24"/>
              </w:rPr>
              <w:t xml:space="preserve">Также значительную роль в растительном покрове здесь играют так называемые «тальники» - заросли кустарников из рода ив; наиболее широко распространенным является вид ива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трехтычинковая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>.</w:t>
            </w:r>
          </w:p>
          <w:p w:rsidR="00D307F4" w:rsidRDefault="00DA2B77" w:rsidP="00D307F4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391B35">
              <w:rPr>
                <w:rFonts w:cs="Times New Roman"/>
                <w:sz w:val="24"/>
                <w:szCs w:val="24"/>
              </w:rPr>
              <w:t xml:space="preserve">По мере движения к югу можно заметить уменьшение площади лесов, все большую их приуроченность к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прирусловью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>.</w:t>
            </w:r>
          </w:p>
          <w:p w:rsidR="00DA2B77" w:rsidRPr="00391B35" w:rsidRDefault="00DA2B77" w:rsidP="00D307F4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391B35">
              <w:rPr>
                <w:rFonts w:cs="Times New Roman"/>
                <w:sz w:val="24"/>
                <w:szCs w:val="24"/>
              </w:rPr>
              <w:t xml:space="preserve">Род тополь представлен здесь двумя видами, из которых наиболее распространенным является – тополь черный (осокорь). Тополь черный представлен в растительном покрове поймы в составе разнообразных ассоциаций, образуя чистые осокоревые леса, травянистый покров которых зависит от степени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сформированности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 почв и высоты местообитания относительно межени Волги.</w:t>
            </w:r>
          </w:p>
          <w:p w:rsidR="00D307F4" w:rsidRDefault="00DA2B77" w:rsidP="005C3217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 w:rsidRPr="00391B35">
              <w:rPr>
                <w:rFonts w:cs="Times New Roman"/>
                <w:sz w:val="24"/>
                <w:szCs w:val="24"/>
              </w:rPr>
              <w:t xml:space="preserve">Из рода ив значительную роль в сложении растительного покрова южной поймы играют два вида ива белая и ива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трехтычинковая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>.</w:t>
            </w:r>
          </w:p>
          <w:p w:rsidR="00DA2B77" w:rsidRPr="00391B35" w:rsidRDefault="00DA2B77" w:rsidP="00D307F4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391B35">
              <w:rPr>
                <w:rFonts w:cs="Times New Roman"/>
                <w:sz w:val="24"/>
                <w:szCs w:val="24"/>
              </w:rPr>
              <w:t>Процентное соотношение преобладающих пород по южной части Волго-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Ахтубинского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 междуречья следующее: ясень занимает 12% площади, вяз – 7%, тополь – 26%, ива древовидная – 22%, кустарники – 25%. Остальные породы (дуб, клен и прочие) занимают 1%.</w:t>
            </w:r>
          </w:p>
          <w:p w:rsidR="00EF35D7" w:rsidRPr="00DA2B77" w:rsidRDefault="00DA2B77" w:rsidP="00D307F4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391B35">
              <w:rPr>
                <w:rFonts w:cs="Times New Roman"/>
                <w:sz w:val="24"/>
                <w:szCs w:val="24"/>
              </w:rPr>
              <w:t xml:space="preserve">Общий запас насаждений по основным породам в южной части поймы составляет: ветла – 4715,96 м3, осокорь – 903,37 м3, тальники – 228,15 м3. Более 50%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ветляников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 и осокорников (тальники почти все) представлены спелыми и перестойными насаждениями.</w:t>
            </w:r>
          </w:p>
        </w:tc>
      </w:tr>
      <w:tr w:rsidR="00EF35D7" w:rsidTr="00D015D7">
        <w:trPr>
          <w:trHeight w:val="16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EF35D7" w:rsidRPr="00996323" w:rsidRDefault="00EF35D7" w:rsidP="00F1641C">
            <w:pPr>
              <w:rPr>
                <w:b/>
                <w:sz w:val="24"/>
                <w:szCs w:val="24"/>
              </w:rPr>
            </w:pPr>
          </w:p>
        </w:tc>
        <w:tc>
          <w:tcPr>
            <w:tcW w:w="93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F35D7" w:rsidRPr="00DA2B77" w:rsidRDefault="00DA2B77" w:rsidP="00DA2B77">
            <w:pPr>
              <w:pStyle w:val="ConsPlusNormal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91B35">
              <w:rPr>
                <w:rFonts w:cs="Times New Roman"/>
                <w:b/>
                <w:sz w:val="24"/>
                <w:szCs w:val="24"/>
              </w:rPr>
              <w:t>з) кр</w:t>
            </w:r>
            <w:r>
              <w:rPr>
                <w:rFonts w:cs="Times New Roman"/>
                <w:b/>
                <w:sz w:val="24"/>
                <w:szCs w:val="24"/>
              </w:rPr>
              <w:t>аткие сведения о животном мире</w:t>
            </w:r>
          </w:p>
        </w:tc>
      </w:tr>
      <w:tr w:rsidR="00EF35D7" w:rsidTr="00D015D7">
        <w:trPr>
          <w:trHeight w:val="1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EF35D7" w:rsidRPr="00793061" w:rsidRDefault="00EF35D7" w:rsidP="00F1641C">
            <w:pPr>
              <w:rPr>
                <w:b/>
                <w:sz w:val="24"/>
                <w:szCs w:val="24"/>
              </w:rPr>
            </w:pPr>
          </w:p>
        </w:tc>
        <w:tc>
          <w:tcPr>
            <w:tcW w:w="93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307F4" w:rsidRDefault="00D3756C" w:rsidP="00D307F4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391B35">
              <w:rPr>
                <w:rFonts w:cs="Times New Roman"/>
                <w:sz w:val="24"/>
                <w:szCs w:val="24"/>
              </w:rPr>
              <w:t xml:space="preserve">Фауна принадлежит к европейскому типу с элементами других типов. Свободноживущие водные беспозвоночные относятся к 828 таксонам. Это простейшие (136), коловратки (403),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ветвистоусые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 ракообразные (142), веслоногие (70) и другие группы животных (77).</w:t>
            </w:r>
          </w:p>
          <w:p w:rsidR="00D3756C" w:rsidRPr="00391B35" w:rsidRDefault="00D3756C" w:rsidP="00D307F4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391B35">
              <w:rPr>
                <w:rFonts w:cs="Times New Roman"/>
                <w:sz w:val="24"/>
                <w:szCs w:val="24"/>
              </w:rPr>
              <w:t xml:space="preserve">Экологические условия заказника служат предпосылкой для разнообразия видового состава рыб. Основными видами водоемов заказника являются пресноводные рыбы, преимущественно карповые и окуневые. </w:t>
            </w:r>
          </w:p>
          <w:p w:rsidR="00D3756C" w:rsidRPr="00391B35" w:rsidRDefault="00D3756C" w:rsidP="00D3756C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391B35">
              <w:rPr>
                <w:rFonts w:cs="Times New Roman"/>
                <w:sz w:val="24"/>
                <w:szCs w:val="24"/>
              </w:rPr>
              <w:t>•</w:t>
            </w:r>
            <w:r w:rsidRPr="00391B35">
              <w:rPr>
                <w:rFonts w:cs="Times New Roman"/>
                <w:sz w:val="24"/>
                <w:szCs w:val="24"/>
              </w:rPr>
              <w:tab/>
              <w:t xml:space="preserve">Буффало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Ictiobus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sp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>.;</w:t>
            </w:r>
          </w:p>
          <w:p w:rsidR="00D3756C" w:rsidRPr="00391B35" w:rsidRDefault="00D3756C" w:rsidP="00D3756C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391B35">
              <w:rPr>
                <w:rFonts w:cs="Times New Roman"/>
                <w:sz w:val="24"/>
                <w:szCs w:val="24"/>
              </w:rPr>
              <w:t>•</w:t>
            </w:r>
            <w:r w:rsidRPr="00391B35">
              <w:rPr>
                <w:rFonts w:cs="Times New Roman"/>
                <w:sz w:val="24"/>
                <w:szCs w:val="24"/>
              </w:rPr>
              <w:tab/>
              <w:t xml:space="preserve">Волжская сельдь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Alosa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volgensis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>.</w:t>
            </w:r>
          </w:p>
          <w:p w:rsidR="00D3756C" w:rsidRPr="00391B35" w:rsidRDefault="00D3756C" w:rsidP="00D3756C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391B35">
              <w:rPr>
                <w:rFonts w:cs="Times New Roman"/>
                <w:sz w:val="24"/>
                <w:szCs w:val="24"/>
              </w:rPr>
              <w:t>•</w:t>
            </w:r>
            <w:r w:rsidRPr="00391B35">
              <w:rPr>
                <w:rFonts w:cs="Times New Roman"/>
                <w:sz w:val="24"/>
                <w:szCs w:val="24"/>
              </w:rPr>
              <w:tab/>
              <w:t xml:space="preserve">Жерех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Aspius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aspius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>;</w:t>
            </w:r>
          </w:p>
          <w:p w:rsidR="00D3756C" w:rsidRPr="00391B35" w:rsidRDefault="00D3756C" w:rsidP="00D3756C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391B35">
              <w:rPr>
                <w:rFonts w:cs="Times New Roman"/>
                <w:sz w:val="24"/>
                <w:szCs w:val="24"/>
              </w:rPr>
              <w:t>•</w:t>
            </w:r>
            <w:r w:rsidRPr="00391B35">
              <w:rPr>
                <w:rFonts w:cs="Times New Roman"/>
                <w:sz w:val="24"/>
                <w:szCs w:val="24"/>
              </w:rPr>
              <w:tab/>
              <w:t xml:space="preserve">Красноперка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Scardinius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erythrophthalmus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>;</w:t>
            </w:r>
          </w:p>
          <w:p w:rsidR="00D3756C" w:rsidRPr="00391B35" w:rsidRDefault="00D3756C" w:rsidP="00D3756C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391B35">
              <w:rPr>
                <w:rFonts w:cs="Times New Roman"/>
                <w:sz w:val="24"/>
                <w:szCs w:val="24"/>
              </w:rPr>
              <w:t>•</w:t>
            </w:r>
            <w:r w:rsidRPr="00391B35">
              <w:rPr>
                <w:rFonts w:cs="Times New Roman"/>
                <w:sz w:val="24"/>
                <w:szCs w:val="24"/>
              </w:rPr>
              <w:tab/>
              <w:t xml:space="preserve">Лещ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Abramis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brama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>;</w:t>
            </w:r>
          </w:p>
          <w:p w:rsidR="00D3756C" w:rsidRPr="00391B35" w:rsidRDefault="00D3756C" w:rsidP="00D3756C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391B35">
              <w:rPr>
                <w:rFonts w:cs="Times New Roman"/>
                <w:sz w:val="24"/>
                <w:szCs w:val="24"/>
              </w:rPr>
              <w:t>•</w:t>
            </w:r>
            <w:r w:rsidRPr="00391B35">
              <w:rPr>
                <w:rFonts w:cs="Times New Roman"/>
                <w:sz w:val="24"/>
                <w:szCs w:val="24"/>
              </w:rPr>
              <w:tab/>
              <w:t xml:space="preserve">Обыкновенная щука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Esox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lucius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>;</w:t>
            </w:r>
          </w:p>
          <w:p w:rsidR="00D3756C" w:rsidRPr="00391B35" w:rsidRDefault="00D3756C" w:rsidP="00D3756C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391B35">
              <w:rPr>
                <w:rFonts w:cs="Times New Roman"/>
                <w:sz w:val="24"/>
                <w:szCs w:val="24"/>
              </w:rPr>
              <w:t>•</w:t>
            </w:r>
            <w:r w:rsidRPr="00391B35">
              <w:rPr>
                <w:rFonts w:cs="Times New Roman"/>
                <w:sz w:val="24"/>
                <w:szCs w:val="24"/>
              </w:rPr>
              <w:tab/>
              <w:t xml:space="preserve">Обыкновенный карп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Cyprinus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carpi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>;</w:t>
            </w:r>
          </w:p>
          <w:p w:rsidR="00D3756C" w:rsidRPr="00391B35" w:rsidRDefault="00D3756C" w:rsidP="00D3756C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391B35">
              <w:rPr>
                <w:rFonts w:cs="Times New Roman"/>
                <w:sz w:val="24"/>
                <w:szCs w:val="24"/>
              </w:rPr>
              <w:t>•</w:t>
            </w:r>
            <w:r w:rsidRPr="00391B35">
              <w:rPr>
                <w:rFonts w:cs="Times New Roman"/>
                <w:sz w:val="24"/>
                <w:szCs w:val="24"/>
              </w:rPr>
              <w:tab/>
              <w:t xml:space="preserve">Обыкновенный сом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Silurus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glanis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>;</w:t>
            </w:r>
          </w:p>
          <w:p w:rsidR="00D3756C" w:rsidRPr="00391B35" w:rsidRDefault="00D3756C" w:rsidP="00D3756C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391B35">
              <w:rPr>
                <w:rFonts w:cs="Times New Roman"/>
                <w:sz w:val="24"/>
                <w:szCs w:val="24"/>
              </w:rPr>
              <w:t>•</w:t>
            </w:r>
            <w:r w:rsidRPr="00391B35">
              <w:rPr>
                <w:rFonts w:cs="Times New Roman"/>
                <w:sz w:val="24"/>
                <w:szCs w:val="24"/>
              </w:rPr>
              <w:tab/>
              <w:t xml:space="preserve">Речной окунь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Perca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fluviatilis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>;</w:t>
            </w:r>
          </w:p>
          <w:p w:rsidR="00D3756C" w:rsidRPr="00391B35" w:rsidRDefault="00D3756C" w:rsidP="00D3756C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391B35">
              <w:rPr>
                <w:rFonts w:cs="Times New Roman"/>
                <w:sz w:val="24"/>
                <w:szCs w:val="24"/>
              </w:rPr>
              <w:t>•</w:t>
            </w:r>
            <w:r w:rsidRPr="00391B35">
              <w:rPr>
                <w:rFonts w:cs="Times New Roman"/>
                <w:sz w:val="24"/>
                <w:szCs w:val="24"/>
              </w:rPr>
              <w:tab/>
              <w:t xml:space="preserve">Судак волжский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Sander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volgensis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>;</w:t>
            </w:r>
          </w:p>
          <w:p w:rsidR="00D3756C" w:rsidRPr="00391B35" w:rsidRDefault="00D3756C" w:rsidP="00D3756C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391B35">
              <w:rPr>
                <w:rFonts w:cs="Times New Roman"/>
                <w:sz w:val="24"/>
                <w:szCs w:val="24"/>
              </w:rPr>
              <w:t>•</w:t>
            </w:r>
            <w:r w:rsidRPr="00391B35">
              <w:rPr>
                <w:rFonts w:cs="Times New Roman"/>
                <w:sz w:val="24"/>
                <w:szCs w:val="24"/>
              </w:rPr>
              <w:tab/>
              <w:t>Судак обыкновенны</w:t>
            </w:r>
            <w:r w:rsidRPr="00391B35">
              <w:rPr>
                <w:rFonts w:cs="Times New Roman"/>
                <w:sz w:val="24"/>
                <w:szCs w:val="24"/>
              </w:rPr>
              <w:tab/>
              <w:t xml:space="preserve">й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Sander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lucioperca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>;</w:t>
            </w:r>
          </w:p>
          <w:p w:rsidR="00D3756C" w:rsidRPr="00391B35" w:rsidRDefault="00D3756C" w:rsidP="00D3756C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391B35">
              <w:rPr>
                <w:rFonts w:cs="Times New Roman"/>
                <w:sz w:val="24"/>
                <w:szCs w:val="24"/>
              </w:rPr>
              <w:t>•</w:t>
            </w:r>
            <w:r w:rsidRPr="00391B35">
              <w:rPr>
                <w:rFonts w:cs="Times New Roman"/>
                <w:sz w:val="24"/>
                <w:szCs w:val="24"/>
              </w:rPr>
              <w:tab/>
              <w:t xml:space="preserve">Чехонь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Pelecus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cultratus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>;</w:t>
            </w:r>
          </w:p>
          <w:p w:rsidR="00D3756C" w:rsidRPr="00391B35" w:rsidRDefault="00D3756C" w:rsidP="00D307F4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391B35">
              <w:rPr>
                <w:rFonts w:cs="Times New Roman"/>
                <w:sz w:val="24"/>
                <w:szCs w:val="24"/>
              </w:rPr>
              <w:t xml:space="preserve">Фауна земноводных и пресмыкающихся бедна </w:t>
            </w:r>
            <w:r w:rsidR="00B666D8">
              <w:rPr>
                <w:rFonts w:cs="Times New Roman"/>
                <w:sz w:val="24"/>
                <w:szCs w:val="24"/>
              </w:rPr>
              <w:t>видами (соответственно 4 и 6 ви</w:t>
            </w:r>
            <w:r w:rsidRPr="00391B35">
              <w:rPr>
                <w:rFonts w:cs="Times New Roman"/>
                <w:sz w:val="24"/>
                <w:szCs w:val="24"/>
              </w:rPr>
              <w:t xml:space="preserve">дов). </w:t>
            </w:r>
          </w:p>
          <w:p w:rsidR="00D3756C" w:rsidRPr="00391B35" w:rsidRDefault="00D3756C" w:rsidP="00D307F4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391B35">
              <w:rPr>
                <w:rFonts w:cs="Times New Roman"/>
                <w:sz w:val="24"/>
                <w:szCs w:val="24"/>
              </w:rPr>
              <w:t xml:space="preserve">Орнитофауна заказника представлена 280 видами, из которых 104 гнездятся, 147 встречаются в периоды миграций, кочевок или зимовки и 29 видов имеют статус залетных. </w:t>
            </w:r>
          </w:p>
          <w:p w:rsidR="00D307F4" w:rsidRDefault="00D3756C" w:rsidP="00D307F4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391B35">
              <w:rPr>
                <w:rFonts w:cs="Times New Roman"/>
                <w:sz w:val="24"/>
                <w:szCs w:val="24"/>
              </w:rPr>
              <w:t xml:space="preserve">По данным зоогеографического анализа 50% видов птиц, гнездящихся в дельте Волги, относится к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транспалеарктическим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 видам, 24% - к европейскому типу фауны, около 16% - к средиземноморскому, 9%- к монгольскому и около 1% - к китайскому.</w:t>
            </w:r>
          </w:p>
          <w:p w:rsidR="00EF35D7" w:rsidRPr="00B666D8" w:rsidRDefault="00D3756C" w:rsidP="00D307F4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391B35">
              <w:rPr>
                <w:rFonts w:cs="Times New Roman"/>
                <w:sz w:val="24"/>
                <w:szCs w:val="24"/>
              </w:rPr>
              <w:t xml:space="preserve">Фауна млекопитающих относительно бедна видами, ее формируют виды, тесно связанными с водными биоценозами и широко распространенные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вагильные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 виды, также присутствуют типичные представители пустынно-степного комплекса.</w:t>
            </w:r>
          </w:p>
        </w:tc>
      </w:tr>
      <w:tr w:rsidR="00793061" w:rsidTr="00D015D7">
        <w:trPr>
          <w:trHeight w:val="16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793061" w:rsidRPr="00793061" w:rsidRDefault="00793061" w:rsidP="00F1641C">
            <w:pPr>
              <w:rPr>
                <w:b/>
                <w:sz w:val="24"/>
                <w:szCs w:val="24"/>
              </w:rPr>
            </w:pPr>
          </w:p>
        </w:tc>
        <w:tc>
          <w:tcPr>
            <w:tcW w:w="93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93061" w:rsidRPr="00B666D8" w:rsidRDefault="00B666D8" w:rsidP="00B666D8">
            <w:pPr>
              <w:pStyle w:val="ConsPlusNormal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91B35">
              <w:rPr>
                <w:rFonts w:cs="Times New Roman"/>
                <w:b/>
                <w:sz w:val="24"/>
                <w:szCs w:val="24"/>
              </w:rPr>
              <w:t xml:space="preserve">и) сведения о редких и находящихся под угрозой исчезновения объектах </w:t>
            </w:r>
            <w:proofErr w:type="gramStart"/>
            <w:r w:rsidRPr="00391B35">
              <w:rPr>
                <w:rFonts w:cs="Times New Roman"/>
                <w:b/>
                <w:sz w:val="24"/>
                <w:szCs w:val="24"/>
              </w:rPr>
              <w:t>ж</w:t>
            </w:r>
            <w:r w:rsidR="00991DA6">
              <w:rPr>
                <w:rFonts w:cs="Times New Roman"/>
                <w:b/>
                <w:sz w:val="24"/>
                <w:szCs w:val="24"/>
              </w:rPr>
              <w:t>ивотного  и</w:t>
            </w:r>
            <w:proofErr w:type="gramEnd"/>
            <w:r w:rsidR="00991DA6">
              <w:rPr>
                <w:rFonts w:cs="Times New Roman"/>
                <w:b/>
                <w:sz w:val="24"/>
                <w:szCs w:val="24"/>
              </w:rPr>
              <w:t xml:space="preserve"> растительного мира</w:t>
            </w:r>
          </w:p>
        </w:tc>
      </w:tr>
      <w:tr w:rsidR="00793061" w:rsidRPr="008A5411" w:rsidTr="00D015D7">
        <w:trPr>
          <w:trHeight w:val="101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793061" w:rsidRPr="00793061" w:rsidRDefault="00793061" w:rsidP="00F1641C">
            <w:pPr>
              <w:rPr>
                <w:b/>
                <w:sz w:val="24"/>
                <w:szCs w:val="24"/>
              </w:rPr>
            </w:pPr>
          </w:p>
        </w:tc>
        <w:tc>
          <w:tcPr>
            <w:tcW w:w="93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91DA6" w:rsidRPr="00391B35" w:rsidRDefault="00D307F4" w:rsidP="00991DA6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Красные книги Российской Федерации и Астраханской области занесены:</w:t>
            </w:r>
          </w:p>
          <w:p w:rsidR="00991DA6" w:rsidRPr="00391B35" w:rsidRDefault="00991DA6" w:rsidP="00991DA6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391B35">
              <w:rPr>
                <w:rFonts w:cs="Times New Roman"/>
                <w:sz w:val="24"/>
                <w:szCs w:val="24"/>
              </w:rPr>
              <w:t>Птицы:</w:t>
            </w:r>
          </w:p>
          <w:p w:rsidR="00991DA6" w:rsidRPr="00391B35" w:rsidRDefault="00991DA6" w:rsidP="00991DA6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391B35">
              <w:rPr>
                <w:rFonts w:cs="Times New Roman"/>
                <w:sz w:val="24"/>
                <w:szCs w:val="24"/>
              </w:rPr>
              <w:t>•</w:t>
            </w:r>
            <w:r w:rsidRPr="00391B35">
              <w:rPr>
                <w:rFonts w:cs="Times New Roman"/>
                <w:sz w:val="24"/>
                <w:szCs w:val="24"/>
              </w:rPr>
              <w:tab/>
              <w:t xml:space="preserve">Кудрявый пеликан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Pelecanus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crispus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; </w:t>
            </w:r>
          </w:p>
          <w:p w:rsidR="00991DA6" w:rsidRPr="00391B35" w:rsidRDefault="00991DA6" w:rsidP="00991DA6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391B35">
              <w:rPr>
                <w:rFonts w:cs="Times New Roman"/>
                <w:sz w:val="24"/>
                <w:szCs w:val="24"/>
              </w:rPr>
              <w:t>•</w:t>
            </w:r>
            <w:r w:rsidRPr="00391B35">
              <w:rPr>
                <w:rFonts w:cs="Times New Roman"/>
                <w:sz w:val="24"/>
                <w:szCs w:val="24"/>
              </w:rPr>
              <w:tab/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Краснозобая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 казарка </w:t>
            </w:r>
            <w:proofErr w:type="spellStart"/>
            <w:r w:rsidR="00F80B78">
              <w:rPr>
                <w:rFonts w:cs="Times New Roman"/>
                <w:sz w:val="24"/>
                <w:szCs w:val="24"/>
                <w:lang w:val="en-US"/>
              </w:rPr>
              <w:t>Branta</w:t>
            </w:r>
            <w:proofErr w:type="spellEnd"/>
            <w:r w:rsidR="00F80B78" w:rsidRPr="00F80B7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F80B78">
              <w:rPr>
                <w:rFonts w:cs="Times New Roman"/>
                <w:sz w:val="24"/>
                <w:szCs w:val="24"/>
                <w:lang w:val="en-US"/>
              </w:rPr>
              <w:t>ruficollis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;  </w:t>
            </w:r>
          </w:p>
          <w:p w:rsidR="00991DA6" w:rsidRPr="00391B35" w:rsidRDefault="00F80B78" w:rsidP="00991DA6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•</w:t>
            </w:r>
            <w:r>
              <w:rPr>
                <w:rFonts w:cs="Times New Roman"/>
                <w:sz w:val="24"/>
                <w:szCs w:val="24"/>
              </w:rPr>
              <w:tab/>
            </w:r>
            <w:proofErr w:type="spellStart"/>
            <w:r>
              <w:rPr>
                <w:rFonts w:cs="Times New Roman"/>
                <w:sz w:val="24"/>
                <w:szCs w:val="24"/>
              </w:rPr>
              <w:t>Пискулька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Anser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erythropus</w:t>
            </w:r>
            <w:proofErr w:type="spellEnd"/>
            <w:r w:rsidR="00991DA6" w:rsidRPr="00391B35">
              <w:rPr>
                <w:rFonts w:cs="Times New Roman"/>
                <w:sz w:val="24"/>
                <w:szCs w:val="24"/>
              </w:rPr>
              <w:t xml:space="preserve">;  </w:t>
            </w:r>
          </w:p>
          <w:p w:rsidR="00991DA6" w:rsidRPr="00391B35" w:rsidRDefault="00991DA6" w:rsidP="00991DA6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391B35">
              <w:rPr>
                <w:rFonts w:cs="Times New Roman"/>
                <w:sz w:val="24"/>
                <w:szCs w:val="24"/>
              </w:rPr>
              <w:t>•</w:t>
            </w:r>
            <w:r w:rsidRPr="00391B35">
              <w:rPr>
                <w:rFonts w:cs="Times New Roman"/>
                <w:sz w:val="24"/>
                <w:szCs w:val="24"/>
              </w:rPr>
              <w:tab/>
              <w:t xml:space="preserve">Мраморный чирок </w:t>
            </w:r>
            <w:proofErr w:type="spellStart"/>
            <w:r w:rsidR="00F80B78">
              <w:rPr>
                <w:rFonts w:cs="Times New Roman"/>
                <w:sz w:val="24"/>
                <w:szCs w:val="24"/>
                <w:lang w:val="en-US"/>
              </w:rPr>
              <w:t>Marmaronetta</w:t>
            </w:r>
            <w:proofErr w:type="spellEnd"/>
            <w:r w:rsidR="00F80B78" w:rsidRPr="00F80B7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F80B78">
              <w:rPr>
                <w:rFonts w:cs="Times New Roman"/>
                <w:sz w:val="24"/>
                <w:szCs w:val="24"/>
                <w:lang w:val="en-US"/>
              </w:rPr>
              <w:t>angustirostris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>;</w:t>
            </w:r>
          </w:p>
          <w:p w:rsidR="00991DA6" w:rsidRPr="00391B35" w:rsidRDefault="00F80B78" w:rsidP="00991DA6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•</w:t>
            </w:r>
            <w:r>
              <w:rPr>
                <w:rFonts w:cs="Times New Roman"/>
                <w:sz w:val="24"/>
                <w:szCs w:val="24"/>
              </w:rPr>
              <w:tab/>
              <w:t xml:space="preserve">Белоглазый нырок </w:t>
            </w:r>
            <w:proofErr w:type="spellStart"/>
            <w:r w:rsidR="00991DA6" w:rsidRPr="00391B35">
              <w:rPr>
                <w:rFonts w:cs="Times New Roman"/>
                <w:sz w:val="24"/>
                <w:szCs w:val="24"/>
              </w:rPr>
              <w:t>Aythya</w:t>
            </w:r>
            <w:proofErr w:type="spellEnd"/>
            <w:r w:rsidR="00991DA6" w:rsidRPr="00391B3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991DA6" w:rsidRPr="00391B35">
              <w:rPr>
                <w:rFonts w:cs="Times New Roman"/>
                <w:sz w:val="24"/>
                <w:szCs w:val="24"/>
              </w:rPr>
              <w:t>nyroca</w:t>
            </w:r>
            <w:proofErr w:type="spellEnd"/>
            <w:r w:rsidR="00991DA6" w:rsidRPr="00391B35">
              <w:rPr>
                <w:rFonts w:cs="Times New Roman"/>
                <w:sz w:val="24"/>
                <w:szCs w:val="24"/>
              </w:rPr>
              <w:t>;</w:t>
            </w:r>
          </w:p>
          <w:p w:rsidR="00991DA6" w:rsidRPr="00391B35" w:rsidRDefault="00F80B78" w:rsidP="00991DA6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•</w:t>
            </w:r>
            <w:r>
              <w:rPr>
                <w:rFonts w:cs="Times New Roman"/>
                <w:sz w:val="24"/>
                <w:szCs w:val="24"/>
              </w:rPr>
              <w:tab/>
              <w:t xml:space="preserve">Савка </w:t>
            </w:r>
            <w:proofErr w:type="spellStart"/>
            <w:r>
              <w:rPr>
                <w:rFonts w:cs="Times New Roman"/>
                <w:sz w:val="24"/>
                <w:szCs w:val="24"/>
              </w:rPr>
              <w:t>Oxyura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leucocephala</w:t>
            </w:r>
            <w:proofErr w:type="spellEnd"/>
            <w:r w:rsidR="00991DA6" w:rsidRPr="00391B35">
              <w:rPr>
                <w:rFonts w:cs="Times New Roman"/>
                <w:sz w:val="24"/>
                <w:szCs w:val="24"/>
              </w:rPr>
              <w:t>;</w:t>
            </w:r>
          </w:p>
          <w:p w:rsidR="00991DA6" w:rsidRPr="00391B35" w:rsidRDefault="00991DA6" w:rsidP="00991DA6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391B35">
              <w:rPr>
                <w:rFonts w:cs="Times New Roman"/>
                <w:sz w:val="24"/>
                <w:szCs w:val="24"/>
              </w:rPr>
              <w:t>•</w:t>
            </w:r>
            <w:r w:rsidRPr="00391B35">
              <w:rPr>
                <w:rFonts w:cs="Times New Roman"/>
                <w:sz w:val="24"/>
                <w:szCs w:val="24"/>
              </w:rPr>
              <w:tab/>
              <w:t xml:space="preserve">Орлан-белохвост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Haliaeetus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albicilla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>;</w:t>
            </w:r>
          </w:p>
          <w:p w:rsidR="00991DA6" w:rsidRPr="00391B35" w:rsidRDefault="00F80B78" w:rsidP="00991DA6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•</w:t>
            </w:r>
            <w:r>
              <w:rPr>
                <w:rFonts w:cs="Times New Roman"/>
                <w:sz w:val="24"/>
                <w:szCs w:val="24"/>
              </w:rPr>
              <w:tab/>
              <w:t xml:space="preserve">Степной лунь </w:t>
            </w:r>
            <w:proofErr w:type="spellStart"/>
            <w:r>
              <w:rPr>
                <w:rFonts w:cs="Times New Roman"/>
                <w:sz w:val="24"/>
                <w:szCs w:val="24"/>
              </w:rPr>
              <w:t>Circus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macrourus</w:t>
            </w:r>
            <w:proofErr w:type="spellEnd"/>
            <w:r w:rsidR="00991DA6" w:rsidRPr="00391B35">
              <w:rPr>
                <w:rFonts w:cs="Times New Roman"/>
                <w:sz w:val="24"/>
                <w:szCs w:val="24"/>
              </w:rPr>
              <w:t>;</w:t>
            </w:r>
          </w:p>
          <w:p w:rsidR="00991DA6" w:rsidRPr="00391B35" w:rsidRDefault="00991DA6" w:rsidP="00991DA6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391B35">
              <w:rPr>
                <w:rFonts w:cs="Times New Roman"/>
                <w:sz w:val="24"/>
                <w:szCs w:val="24"/>
              </w:rPr>
              <w:t>•</w:t>
            </w:r>
            <w:r w:rsidRPr="00391B35">
              <w:rPr>
                <w:rFonts w:cs="Times New Roman"/>
                <w:sz w:val="24"/>
                <w:szCs w:val="24"/>
              </w:rPr>
              <w:tab/>
              <w:t xml:space="preserve">Большой подорлик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Aquila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clanga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>;</w:t>
            </w:r>
          </w:p>
          <w:p w:rsidR="00991DA6" w:rsidRPr="00391B35" w:rsidRDefault="00F8659A" w:rsidP="00991DA6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•</w:t>
            </w:r>
            <w:r>
              <w:rPr>
                <w:rFonts w:cs="Times New Roman"/>
                <w:sz w:val="24"/>
                <w:szCs w:val="24"/>
              </w:rPr>
              <w:tab/>
            </w:r>
            <w:proofErr w:type="spellStart"/>
            <w:r>
              <w:rPr>
                <w:rFonts w:cs="Times New Roman"/>
                <w:sz w:val="24"/>
                <w:szCs w:val="24"/>
              </w:rPr>
              <w:t>Балобан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Falco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cherrug</w:t>
            </w:r>
            <w:proofErr w:type="spellEnd"/>
            <w:r w:rsidR="00991DA6" w:rsidRPr="00391B35">
              <w:rPr>
                <w:rFonts w:cs="Times New Roman"/>
                <w:sz w:val="24"/>
                <w:szCs w:val="24"/>
              </w:rPr>
              <w:t>;</w:t>
            </w:r>
          </w:p>
          <w:p w:rsidR="00991DA6" w:rsidRPr="00391B35" w:rsidRDefault="00991DA6" w:rsidP="00991DA6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391B35">
              <w:rPr>
                <w:rFonts w:cs="Times New Roman"/>
                <w:sz w:val="24"/>
                <w:szCs w:val="24"/>
              </w:rPr>
              <w:t>•</w:t>
            </w:r>
            <w:r w:rsidRPr="00391B35">
              <w:rPr>
                <w:rFonts w:cs="Times New Roman"/>
                <w:sz w:val="24"/>
                <w:szCs w:val="24"/>
              </w:rPr>
              <w:tab/>
              <w:t>С</w:t>
            </w:r>
            <w:r w:rsidR="00F8659A">
              <w:rPr>
                <w:rFonts w:cs="Times New Roman"/>
                <w:sz w:val="24"/>
                <w:szCs w:val="24"/>
              </w:rPr>
              <w:t xml:space="preserve">тепная пустельга </w:t>
            </w:r>
            <w:proofErr w:type="spellStart"/>
            <w:r w:rsidR="00F8659A">
              <w:rPr>
                <w:rFonts w:cs="Times New Roman"/>
                <w:sz w:val="24"/>
                <w:szCs w:val="24"/>
              </w:rPr>
              <w:t>Falco</w:t>
            </w:r>
            <w:proofErr w:type="spellEnd"/>
            <w:r w:rsidR="00F8659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F8659A">
              <w:rPr>
                <w:rFonts w:cs="Times New Roman"/>
                <w:sz w:val="24"/>
                <w:szCs w:val="24"/>
              </w:rPr>
              <w:t>naumanni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>;</w:t>
            </w:r>
          </w:p>
          <w:p w:rsidR="00991DA6" w:rsidRPr="0062321B" w:rsidRDefault="00991DA6" w:rsidP="0062321B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62321B">
              <w:rPr>
                <w:rFonts w:cs="Times New Roman"/>
                <w:sz w:val="24"/>
                <w:szCs w:val="24"/>
                <w:lang w:val="en-US"/>
              </w:rPr>
              <w:t>•</w:t>
            </w:r>
            <w:r w:rsidRPr="0062321B">
              <w:rPr>
                <w:rFonts w:cs="Times New Roman"/>
                <w:sz w:val="24"/>
                <w:szCs w:val="24"/>
                <w:lang w:val="en-US"/>
              </w:rPr>
              <w:tab/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Стерх</w:t>
            </w:r>
            <w:proofErr w:type="spellEnd"/>
            <w:r w:rsidRPr="0062321B">
              <w:rPr>
                <w:rFonts w:cs="Times New Roman"/>
                <w:sz w:val="24"/>
                <w:szCs w:val="24"/>
                <w:lang w:val="en-US"/>
              </w:rPr>
              <w:t xml:space="preserve"> Grus </w:t>
            </w:r>
            <w:proofErr w:type="spellStart"/>
            <w:r w:rsidRPr="0062321B">
              <w:rPr>
                <w:rFonts w:cs="Times New Roman"/>
                <w:sz w:val="24"/>
                <w:szCs w:val="24"/>
                <w:lang w:val="en-US"/>
              </w:rPr>
              <w:t>leucogeranus</w:t>
            </w:r>
            <w:proofErr w:type="spellEnd"/>
            <w:r w:rsidR="0062321B" w:rsidRPr="0062321B">
              <w:rPr>
                <w:rFonts w:cs="Times New Roman"/>
                <w:sz w:val="24"/>
                <w:szCs w:val="24"/>
                <w:lang w:val="en-US"/>
              </w:rPr>
              <w:t>;</w:t>
            </w:r>
          </w:p>
          <w:p w:rsidR="00991DA6" w:rsidRPr="0062321B" w:rsidRDefault="0062321B" w:rsidP="00991DA6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62321B">
              <w:rPr>
                <w:rFonts w:cs="Times New Roman"/>
                <w:sz w:val="24"/>
                <w:szCs w:val="24"/>
                <w:lang w:val="en-US"/>
              </w:rPr>
              <w:t>•</w:t>
            </w:r>
            <w:r w:rsidRPr="0062321B">
              <w:rPr>
                <w:rFonts w:cs="Times New Roman"/>
                <w:sz w:val="24"/>
                <w:szCs w:val="24"/>
                <w:lang w:val="en-US"/>
              </w:rPr>
              <w:tab/>
            </w:r>
            <w:r>
              <w:rPr>
                <w:rFonts w:cs="Times New Roman"/>
                <w:sz w:val="24"/>
                <w:szCs w:val="24"/>
              </w:rPr>
              <w:t>Дрофа</w:t>
            </w:r>
            <w:r w:rsidRPr="0062321B">
              <w:rPr>
                <w:rFonts w:cs="Times New Roman"/>
                <w:sz w:val="24"/>
                <w:szCs w:val="24"/>
                <w:lang w:val="en-US"/>
              </w:rPr>
              <w:t xml:space="preserve"> Otis </w:t>
            </w:r>
            <w:proofErr w:type="spellStart"/>
            <w:r w:rsidRPr="0062321B">
              <w:rPr>
                <w:rFonts w:cs="Times New Roman"/>
                <w:sz w:val="24"/>
                <w:szCs w:val="24"/>
                <w:lang w:val="en-US"/>
              </w:rPr>
              <w:t>tarda</w:t>
            </w:r>
            <w:proofErr w:type="spellEnd"/>
            <w:r w:rsidR="00991DA6" w:rsidRPr="0062321B">
              <w:rPr>
                <w:rFonts w:cs="Times New Roman"/>
                <w:sz w:val="24"/>
                <w:szCs w:val="24"/>
                <w:lang w:val="en-US"/>
              </w:rPr>
              <w:t>;</w:t>
            </w:r>
          </w:p>
          <w:p w:rsidR="00991DA6" w:rsidRPr="0062321B" w:rsidRDefault="00991DA6" w:rsidP="00991DA6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62321B">
              <w:rPr>
                <w:rFonts w:cs="Times New Roman"/>
                <w:sz w:val="24"/>
                <w:szCs w:val="24"/>
                <w:lang w:val="en-US"/>
              </w:rPr>
              <w:t>•</w:t>
            </w:r>
            <w:r w:rsidRPr="0062321B">
              <w:rPr>
                <w:rFonts w:cs="Times New Roman"/>
                <w:sz w:val="24"/>
                <w:szCs w:val="24"/>
                <w:lang w:val="en-US"/>
              </w:rPr>
              <w:tab/>
            </w:r>
            <w:r w:rsidRPr="00391B35">
              <w:rPr>
                <w:rFonts w:cs="Times New Roman"/>
                <w:sz w:val="24"/>
                <w:szCs w:val="24"/>
              </w:rPr>
              <w:t>Стрепет</w:t>
            </w:r>
            <w:r w:rsidRPr="0062321B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321B">
              <w:rPr>
                <w:rFonts w:cs="Times New Roman"/>
                <w:sz w:val="24"/>
                <w:szCs w:val="24"/>
                <w:lang w:val="en-US"/>
              </w:rPr>
              <w:t>Tetrax</w:t>
            </w:r>
            <w:proofErr w:type="spellEnd"/>
            <w:r w:rsidRPr="0062321B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321B">
              <w:rPr>
                <w:rFonts w:cs="Times New Roman"/>
                <w:sz w:val="24"/>
                <w:szCs w:val="24"/>
                <w:lang w:val="en-US"/>
              </w:rPr>
              <w:t>tetrax</w:t>
            </w:r>
            <w:proofErr w:type="spellEnd"/>
            <w:r w:rsidRPr="0062321B">
              <w:rPr>
                <w:rFonts w:cs="Times New Roman"/>
                <w:sz w:val="24"/>
                <w:szCs w:val="24"/>
                <w:lang w:val="en-US"/>
              </w:rPr>
              <w:t>;</w:t>
            </w:r>
          </w:p>
          <w:p w:rsidR="00991DA6" w:rsidRPr="0062321B" w:rsidRDefault="00991DA6" w:rsidP="0062321B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62321B">
              <w:rPr>
                <w:rFonts w:cs="Times New Roman"/>
                <w:sz w:val="24"/>
                <w:szCs w:val="24"/>
                <w:lang w:val="en-US"/>
              </w:rPr>
              <w:t>•</w:t>
            </w:r>
            <w:r w:rsidRPr="0062321B">
              <w:rPr>
                <w:rFonts w:cs="Times New Roman"/>
                <w:sz w:val="24"/>
                <w:szCs w:val="24"/>
                <w:lang w:val="en-US"/>
              </w:rPr>
              <w:tab/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Кречетка</w:t>
            </w:r>
            <w:proofErr w:type="spellEnd"/>
            <w:r w:rsidRPr="0062321B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321B">
              <w:rPr>
                <w:rFonts w:cs="Times New Roman"/>
                <w:sz w:val="24"/>
                <w:szCs w:val="24"/>
                <w:lang w:val="en-US"/>
              </w:rPr>
              <w:t>Chettusia</w:t>
            </w:r>
            <w:proofErr w:type="spellEnd"/>
            <w:r w:rsidRPr="0062321B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321B">
              <w:rPr>
                <w:rFonts w:cs="Times New Roman"/>
                <w:sz w:val="24"/>
                <w:szCs w:val="24"/>
                <w:lang w:val="en-US"/>
              </w:rPr>
              <w:t>gregaria</w:t>
            </w:r>
            <w:proofErr w:type="spellEnd"/>
            <w:r w:rsidR="0062321B">
              <w:rPr>
                <w:rFonts w:cs="Times New Roman"/>
                <w:sz w:val="24"/>
                <w:szCs w:val="24"/>
                <w:lang w:val="en-US"/>
              </w:rPr>
              <w:t>;</w:t>
            </w:r>
          </w:p>
          <w:p w:rsidR="00991DA6" w:rsidRPr="008A5411" w:rsidRDefault="00991DA6" w:rsidP="00991DA6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62321B">
              <w:rPr>
                <w:rFonts w:cs="Times New Roman"/>
                <w:sz w:val="24"/>
                <w:szCs w:val="24"/>
                <w:lang w:val="en-US"/>
              </w:rPr>
              <w:t>•</w:t>
            </w:r>
            <w:r w:rsidRPr="0062321B">
              <w:rPr>
                <w:rFonts w:cs="Times New Roman"/>
                <w:sz w:val="24"/>
                <w:szCs w:val="24"/>
                <w:lang w:val="en-US"/>
              </w:rPr>
              <w:tab/>
            </w:r>
            <w:r w:rsidRPr="00391B35">
              <w:rPr>
                <w:rFonts w:cs="Times New Roman"/>
                <w:sz w:val="24"/>
                <w:szCs w:val="24"/>
              </w:rPr>
              <w:t>Дубровник</w:t>
            </w:r>
            <w:r w:rsidRPr="0062321B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321B">
              <w:rPr>
                <w:rFonts w:cs="Times New Roman"/>
                <w:sz w:val="24"/>
                <w:szCs w:val="24"/>
                <w:lang w:val="en-US"/>
              </w:rPr>
              <w:t>Emberiza</w:t>
            </w:r>
            <w:proofErr w:type="spellEnd"/>
            <w:r w:rsidRPr="0062321B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321B">
              <w:rPr>
                <w:rFonts w:cs="Times New Roman"/>
                <w:sz w:val="24"/>
                <w:szCs w:val="24"/>
                <w:lang w:val="en-US"/>
              </w:rPr>
              <w:t>aureola</w:t>
            </w:r>
            <w:proofErr w:type="spellEnd"/>
            <w:r w:rsidR="0062321B" w:rsidRPr="008A5411">
              <w:rPr>
                <w:rFonts w:cs="Times New Roman"/>
                <w:sz w:val="24"/>
                <w:szCs w:val="24"/>
                <w:lang w:val="en-US"/>
              </w:rPr>
              <w:t>.</w:t>
            </w:r>
          </w:p>
          <w:p w:rsidR="00991DA6" w:rsidRPr="008A5411" w:rsidRDefault="00991DA6" w:rsidP="00991DA6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391B35">
              <w:rPr>
                <w:rFonts w:cs="Times New Roman"/>
                <w:sz w:val="24"/>
                <w:szCs w:val="24"/>
              </w:rPr>
              <w:t>Млекопитающие</w:t>
            </w:r>
            <w:r w:rsidRPr="008A5411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</w:p>
          <w:p w:rsidR="00793061" w:rsidRPr="008A5411" w:rsidRDefault="00991DA6" w:rsidP="0062321B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8A5411">
              <w:rPr>
                <w:rFonts w:cs="Times New Roman"/>
                <w:sz w:val="24"/>
                <w:szCs w:val="24"/>
                <w:lang w:val="en-US"/>
              </w:rPr>
              <w:t>•</w:t>
            </w:r>
            <w:r w:rsidRPr="008A5411">
              <w:rPr>
                <w:rFonts w:cs="Times New Roman"/>
                <w:sz w:val="24"/>
                <w:szCs w:val="24"/>
                <w:lang w:val="en-US"/>
              </w:rPr>
              <w:tab/>
            </w:r>
            <w:r w:rsidRPr="00391B35">
              <w:rPr>
                <w:rFonts w:cs="Times New Roman"/>
                <w:sz w:val="24"/>
                <w:szCs w:val="24"/>
              </w:rPr>
              <w:t>Русская</w:t>
            </w:r>
            <w:r w:rsidRPr="008A5411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391B35">
              <w:rPr>
                <w:rFonts w:cs="Times New Roman"/>
                <w:sz w:val="24"/>
                <w:szCs w:val="24"/>
              </w:rPr>
              <w:t>выхухоль</w:t>
            </w:r>
            <w:r w:rsidRPr="008A5411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5411">
              <w:rPr>
                <w:rFonts w:cs="Times New Roman"/>
                <w:sz w:val="24"/>
                <w:szCs w:val="24"/>
                <w:lang w:val="en-US"/>
              </w:rPr>
              <w:t>Desmana</w:t>
            </w:r>
            <w:proofErr w:type="spellEnd"/>
            <w:r w:rsidRPr="008A5411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5411">
              <w:rPr>
                <w:rFonts w:cs="Times New Roman"/>
                <w:sz w:val="24"/>
                <w:szCs w:val="24"/>
                <w:lang w:val="en-US"/>
              </w:rPr>
              <w:t>moschata</w:t>
            </w:r>
            <w:proofErr w:type="spellEnd"/>
            <w:r w:rsidR="0062321B" w:rsidRPr="008A5411">
              <w:rPr>
                <w:rFonts w:cs="Times New Roman"/>
                <w:sz w:val="24"/>
                <w:szCs w:val="24"/>
                <w:lang w:val="en-US"/>
              </w:rPr>
              <w:t>.</w:t>
            </w:r>
          </w:p>
        </w:tc>
      </w:tr>
      <w:tr w:rsidR="00793061" w:rsidTr="00D015D7">
        <w:trPr>
          <w:trHeight w:val="11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793061" w:rsidRPr="00793061" w:rsidRDefault="00991DA6" w:rsidP="00F164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937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061" w:rsidRPr="00991DA6" w:rsidRDefault="00991DA6" w:rsidP="00F1641C">
            <w:pPr>
              <w:rPr>
                <w:b/>
                <w:sz w:val="24"/>
                <w:szCs w:val="24"/>
              </w:rPr>
            </w:pPr>
            <w:r w:rsidRPr="00991DA6">
              <w:rPr>
                <w:b/>
                <w:sz w:val="24"/>
                <w:szCs w:val="24"/>
              </w:rPr>
              <w:t>Экспликация по составу земель</w:t>
            </w:r>
          </w:p>
        </w:tc>
      </w:tr>
      <w:tr w:rsidR="00991DA6" w:rsidTr="00D015D7">
        <w:trPr>
          <w:trHeight w:val="125"/>
        </w:trPr>
        <w:tc>
          <w:tcPr>
            <w:tcW w:w="51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991DA6" w:rsidRPr="00793061" w:rsidRDefault="00991DA6" w:rsidP="00991DA6">
            <w:pPr>
              <w:rPr>
                <w:b/>
                <w:sz w:val="24"/>
                <w:szCs w:val="24"/>
              </w:rPr>
            </w:pPr>
          </w:p>
        </w:tc>
        <w:tc>
          <w:tcPr>
            <w:tcW w:w="4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A6" w:rsidRPr="00391B35" w:rsidRDefault="00991DA6" w:rsidP="00991DA6">
            <w:pPr>
              <w:ind w:firstLine="709"/>
              <w:jc w:val="center"/>
              <w:rPr>
                <w:sz w:val="24"/>
                <w:szCs w:val="24"/>
              </w:rPr>
            </w:pPr>
            <w:r w:rsidRPr="00391B35">
              <w:rPr>
                <w:sz w:val="24"/>
                <w:szCs w:val="24"/>
              </w:rPr>
              <w:t>Категория земель</w:t>
            </w:r>
          </w:p>
        </w:tc>
        <w:tc>
          <w:tcPr>
            <w:tcW w:w="4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A6" w:rsidRPr="00391B35" w:rsidRDefault="00991DA6" w:rsidP="00991DA6">
            <w:pPr>
              <w:ind w:firstLine="709"/>
              <w:jc w:val="center"/>
              <w:rPr>
                <w:sz w:val="24"/>
                <w:szCs w:val="24"/>
              </w:rPr>
            </w:pPr>
            <w:r w:rsidRPr="00391B35">
              <w:rPr>
                <w:sz w:val="24"/>
                <w:szCs w:val="24"/>
              </w:rPr>
              <w:t>Заказник, га</w:t>
            </w:r>
          </w:p>
        </w:tc>
      </w:tr>
      <w:tr w:rsidR="00991DA6" w:rsidTr="00D015D7">
        <w:trPr>
          <w:trHeight w:val="138"/>
        </w:trPr>
        <w:tc>
          <w:tcPr>
            <w:tcW w:w="516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991DA6" w:rsidRPr="00793061" w:rsidRDefault="00991DA6" w:rsidP="00991DA6">
            <w:pPr>
              <w:rPr>
                <w:b/>
                <w:sz w:val="24"/>
                <w:szCs w:val="24"/>
              </w:rPr>
            </w:pPr>
          </w:p>
        </w:tc>
        <w:tc>
          <w:tcPr>
            <w:tcW w:w="4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A6" w:rsidRPr="00391B35" w:rsidRDefault="00991DA6" w:rsidP="00991DA6">
            <w:pPr>
              <w:ind w:firstLine="709"/>
              <w:rPr>
                <w:sz w:val="24"/>
                <w:szCs w:val="24"/>
                <w:highlight w:val="yellow"/>
              </w:rPr>
            </w:pPr>
            <w:r w:rsidRPr="00391B35">
              <w:rPr>
                <w:sz w:val="24"/>
                <w:szCs w:val="24"/>
              </w:rPr>
              <w:t>Земли лесного фонда</w:t>
            </w:r>
          </w:p>
        </w:tc>
        <w:tc>
          <w:tcPr>
            <w:tcW w:w="4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A6" w:rsidRPr="00391B35" w:rsidRDefault="00991DA6" w:rsidP="00991DA6">
            <w:pPr>
              <w:ind w:firstLine="709"/>
              <w:jc w:val="center"/>
              <w:rPr>
                <w:sz w:val="24"/>
                <w:szCs w:val="24"/>
              </w:rPr>
            </w:pPr>
            <w:r w:rsidRPr="00391B35">
              <w:rPr>
                <w:sz w:val="24"/>
                <w:szCs w:val="24"/>
              </w:rPr>
              <w:t>3601 Га</w:t>
            </w:r>
          </w:p>
        </w:tc>
      </w:tr>
      <w:tr w:rsidR="00991DA6" w:rsidTr="00D015D7">
        <w:trPr>
          <w:trHeight w:val="126"/>
        </w:trPr>
        <w:tc>
          <w:tcPr>
            <w:tcW w:w="516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991DA6" w:rsidRPr="00793061" w:rsidRDefault="00991DA6" w:rsidP="00991DA6">
            <w:pPr>
              <w:rPr>
                <w:b/>
                <w:sz w:val="24"/>
                <w:szCs w:val="24"/>
              </w:rPr>
            </w:pPr>
          </w:p>
        </w:tc>
        <w:tc>
          <w:tcPr>
            <w:tcW w:w="4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A6" w:rsidRPr="00391B35" w:rsidRDefault="00991DA6" w:rsidP="00991DA6">
            <w:pPr>
              <w:ind w:firstLine="709"/>
              <w:rPr>
                <w:sz w:val="24"/>
                <w:szCs w:val="24"/>
              </w:rPr>
            </w:pPr>
            <w:r w:rsidRPr="00391B35">
              <w:rPr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4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A6" w:rsidRPr="00391B35" w:rsidRDefault="00991DA6" w:rsidP="00991DA6">
            <w:pPr>
              <w:ind w:firstLine="709"/>
              <w:jc w:val="center"/>
              <w:rPr>
                <w:sz w:val="24"/>
                <w:szCs w:val="24"/>
              </w:rPr>
            </w:pPr>
            <w:r w:rsidRPr="00391B35">
              <w:rPr>
                <w:sz w:val="24"/>
                <w:szCs w:val="24"/>
              </w:rPr>
              <w:t>399 Га</w:t>
            </w:r>
          </w:p>
        </w:tc>
      </w:tr>
      <w:tr w:rsidR="00991DA6" w:rsidTr="00D015D7">
        <w:trPr>
          <w:trHeight w:val="126"/>
        </w:trPr>
        <w:tc>
          <w:tcPr>
            <w:tcW w:w="516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991DA6" w:rsidRPr="00793061" w:rsidRDefault="00991DA6" w:rsidP="00991DA6">
            <w:pPr>
              <w:rPr>
                <w:b/>
                <w:sz w:val="24"/>
                <w:szCs w:val="24"/>
              </w:rPr>
            </w:pPr>
          </w:p>
        </w:tc>
        <w:tc>
          <w:tcPr>
            <w:tcW w:w="4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A6" w:rsidRPr="00391B35" w:rsidRDefault="00991DA6" w:rsidP="00991DA6">
            <w:pPr>
              <w:ind w:firstLine="709"/>
              <w:rPr>
                <w:sz w:val="24"/>
                <w:szCs w:val="24"/>
              </w:rPr>
            </w:pPr>
            <w:r w:rsidRPr="00391B35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4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A6" w:rsidRPr="00391B35" w:rsidRDefault="00991DA6" w:rsidP="00991DA6">
            <w:pPr>
              <w:ind w:firstLine="709"/>
              <w:jc w:val="center"/>
              <w:rPr>
                <w:sz w:val="24"/>
                <w:szCs w:val="24"/>
              </w:rPr>
            </w:pPr>
            <w:r w:rsidRPr="00391B35">
              <w:rPr>
                <w:sz w:val="24"/>
                <w:szCs w:val="24"/>
              </w:rPr>
              <w:t>4000 Га</w:t>
            </w:r>
          </w:p>
        </w:tc>
      </w:tr>
      <w:tr w:rsidR="00793061" w:rsidTr="00D015D7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793061" w:rsidRPr="00793061" w:rsidRDefault="00991DA6" w:rsidP="00F164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</w:t>
            </w:r>
          </w:p>
        </w:tc>
        <w:tc>
          <w:tcPr>
            <w:tcW w:w="937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061" w:rsidRPr="00991DA6" w:rsidRDefault="00991DA6" w:rsidP="00F1641C">
            <w:pPr>
              <w:rPr>
                <w:b/>
                <w:sz w:val="24"/>
                <w:szCs w:val="24"/>
              </w:rPr>
            </w:pPr>
            <w:r w:rsidRPr="00991DA6">
              <w:rPr>
                <w:b/>
                <w:sz w:val="24"/>
                <w:szCs w:val="24"/>
              </w:rPr>
              <w:t>Негативное воздействие на ООПТ (факторы и угрозы)</w:t>
            </w:r>
          </w:p>
        </w:tc>
      </w:tr>
      <w:tr w:rsidR="00793061" w:rsidTr="00D015D7">
        <w:trPr>
          <w:trHeight w:val="16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793061" w:rsidRPr="00793061" w:rsidRDefault="00793061" w:rsidP="00F1641C">
            <w:pPr>
              <w:rPr>
                <w:b/>
                <w:sz w:val="24"/>
                <w:szCs w:val="24"/>
              </w:rPr>
            </w:pPr>
          </w:p>
        </w:tc>
        <w:tc>
          <w:tcPr>
            <w:tcW w:w="93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83AAC" w:rsidRDefault="00991DA6" w:rsidP="00883AAC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391B35">
              <w:rPr>
                <w:rFonts w:cs="Times New Roman"/>
                <w:sz w:val="24"/>
                <w:szCs w:val="24"/>
              </w:rPr>
              <w:t>Основными факторами воздействия выступает рекреация и сельское хозяйство, а также гидромелиоративный фактор.</w:t>
            </w:r>
          </w:p>
          <w:p w:rsidR="00991DA6" w:rsidRPr="00391B35" w:rsidRDefault="00991DA6" w:rsidP="00883AAC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391B35">
              <w:rPr>
                <w:rFonts w:cs="Times New Roman"/>
                <w:sz w:val="24"/>
                <w:szCs w:val="24"/>
              </w:rPr>
              <w:t xml:space="preserve">Присутствие рыбаков на акватории формирует мощнейший фактор беспокойства для хищных птиц, (например,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краснокнижного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 орлана-белохвоста) нарушает кормовую базу хищников высших ступеней трофической цепи и ограничивает возможности для охоты. В перспективе вынудит представителей этой группы животных покинуть свои гнездовья –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деградационный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 тренд;</w:t>
            </w:r>
          </w:p>
          <w:p w:rsidR="00991DA6" w:rsidRPr="00391B35" w:rsidRDefault="00991DA6" w:rsidP="00991DA6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391B35">
              <w:rPr>
                <w:rFonts w:cs="Times New Roman"/>
                <w:sz w:val="24"/>
                <w:szCs w:val="24"/>
              </w:rPr>
              <w:t>•</w:t>
            </w:r>
            <w:r w:rsidRPr="00391B35">
              <w:rPr>
                <w:rFonts w:cs="Times New Roman"/>
                <w:sz w:val="24"/>
                <w:szCs w:val="24"/>
              </w:rPr>
              <w:tab/>
              <w:t xml:space="preserve">Активное использование песчаных берегов для стоянок приводит к нарушению почвенного покрова преимущественно песчаной фракции, которая легко разрушается. Такие нарушения в значительно мере активизируют процессы размыва берегов во время весенне-летнего половодья. Это приводит к безвозвратной потере площадей ценных пойменных угодий и древостоя –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деградационный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 тренд;</w:t>
            </w:r>
          </w:p>
          <w:p w:rsidR="00991DA6" w:rsidRPr="00391B35" w:rsidRDefault="00991DA6" w:rsidP="00991DA6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391B35">
              <w:rPr>
                <w:rFonts w:cs="Times New Roman"/>
                <w:sz w:val="24"/>
                <w:szCs w:val="24"/>
              </w:rPr>
              <w:t>•</w:t>
            </w:r>
            <w:r w:rsidRPr="00391B35">
              <w:rPr>
                <w:rFonts w:cs="Times New Roman"/>
                <w:sz w:val="24"/>
                <w:szCs w:val="24"/>
              </w:rPr>
              <w:tab/>
              <w:t xml:space="preserve">Присутствие туристов сопряжено с разведением костров. С учетом статистики (90% пожаров антропогенного происхождения), вкупе с типичным режимом сухой жаркой летней погоды в рассматриваемом регионе прогнозируется периодическое возникновение пожаров на территории ООПТ –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деградационный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 тренд для пойменного леса;</w:t>
            </w:r>
          </w:p>
          <w:p w:rsidR="00991DA6" w:rsidRPr="00391B35" w:rsidRDefault="00991DA6" w:rsidP="00991DA6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391B35">
              <w:rPr>
                <w:rFonts w:cs="Times New Roman"/>
                <w:sz w:val="24"/>
                <w:szCs w:val="24"/>
              </w:rPr>
              <w:t>•</w:t>
            </w:r>
            <w:r w:rsidRPr="00391B35">
              <w:rPr>
                <w:rFonts w:cs="Times New Roman"/>
                <w:sz w:val="24"/>
                <w:szCs w:val="24"/>
              </w:rPr>
              <w:tab/>
              <w:t xml:space="preserve">Присутствие туристов сопряжено с образованием и накоплением отходов по типу твердых коммунальных отходов и отходов по типу отходы выгребных ям (в соотв. с классификацией ФККО - Приказ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Росприроднадзора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 от 22.05.2017 N 242). Данные отходы не свойственны природным экосистемам. Возникает угроза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деградационной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 трансформации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энерго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-вещественного обмена в пищевых цепях, прежде всего,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консументов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>.</w:t>
            </w:r>
          </w:p>
          <w:p w:rsidR="00991DA6" w:rsidRPr="00391B35" w:rsidRDefault="00991DA6" w:rsidP="00991DA6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391B35">
              <w:rPr>
                <w:rFonts w:cs="Times New Roman"/>
                <w:sz w:val="24"/>
                <w:szCs w:val="24"/>
              </w:rPr>
              <w:t>•</w:t>
            </w:r>
            <w:r w:rsidRPr="00391B35">
              <w:rPr>
                <w:rFonts w:cs="Times New Roman"/>
                <w:sz w:val="24"/>
                <w:szCs w:val="24"/>
              </w:rPr>
              <w:tab/>
              <w:t>Нерегулируемое сенокошение на островах, относящихся к заказникам вызывает риск повреждения и трансформации мест обитания представителей фауны, приводит к риску прямого уничтожения особей (особенно птенцов), нарушает естественный ход сукцессионных процессов, вызывает деградацию луговых пойменных экосистем;</w:t>
            </w:r>
          </w:p>
          <w:p w:rsidR="00991DA6" w:rsidRPr="00391B35" w:rsidRDefault="00991DA6" w:rsidP="00991DA6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391B35">
              <w:rPr>
                <w:rFonts w:cs="Times New Roman"/>
                <w:sz w:val="24"/>
                <w:szCs w:val="24"/>
              </w:rPr>
              <w:t>•</w:t>
            </w:r>
            <w:r w:rsidRPr="00391B35">
              <w:rPr>
                <w:rFonts w:cs="Times New Roman"/>
                <w:sz w:val="24"/>
                <w:szCs w:val="24"/>
              </w:rPr>
              <w:tab/>
              <w:t xml:space="preserve">Передвижение транспортных средств по дорогам заказника приводит к комплексу негативных последствий: риск прямого уничтожения представителей фауны – объектов охраны заказника, прямое уничтожение беспозвоночных, представителей мелкой фауны, косвенное воздействие – фактор беспокойства, шумовое загрязнение, световое загрязнение в ночное время, химическое загрязнение, в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т.ч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. нефтепродуктами, канцерогенами и тяжелыми металлами, изменение локальных путей миграции представителей фауны,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синантропизация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 фитоценозов, разрушение почвенного покрова с усилением эрозионной опасности, риск возникновения очагов возгораний –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деградационный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 тренд;</w:t>
            </w:r>
          </w:p>
          <w:p w:rsidR="00793061" w:rsidRPr="00991DA6" w:rsidRDefault="00991DA6" w:rsidP="00991DA6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391B35">
              <w:rPr>
                <w:rFonts w:cs="Times New Roman"/>
                <w:sz w:val="24"/>
                <w:szCs w:val="24"/>
              </w:rPr>
              <w:t>•</w:t>
            </w:r>
            <w:r w:rsidRPr="00391B35">
              <w:rPr>
                <w:rFonts w:cs="Times New Roman"/>
                <w:sz w:val="24"/>
                <w:szCs w:val="24"/>
              </w:rPr>
              <w:tab/>
              <w:t xml:space="preserve">Выпас скота на «богатых» лугах с высокой продуктивностью приводит к деградации луговых сообществ, </w:t>
            </w:r>
            <w:proofErr w:type="spellStart"/>
            <w:r w:rsidRPr="00391B35">
              <w:rPr>
                <w:rFonts w:cs="Times New Roman"/>
                <w:sz w:val="24"/>
                <w:szCs w:val="24"/>
              </w:rPr>
              <w:t>синантропизации</w:t>
            </w:r>
            <w:proofErr w:type="spellEnd"/>
            <w:r w:rsidRPr="00391B35">
              <w:rPr>
                <w:rFonts w:cs="Times New Roman"/>
                <w:sz w:val="24"/>
                <w:szCs w:val="24"/>
              </w:rPr>
              <w:t xml:space="preserve"> фитоценозов, уменьшению территории с благоприятными местами </w:t>
            </w:r>
            <w:r>
              <w:rPr>
                <w:rFonts w:cs="Times New Roman"/>
                <w:sz w:val="24"/>
                <w:szCs w:val="24"/>
              </w:rPr>
              <w:t>обитания для аборигенной фауны.</w:t>
            </w:r>
          </w:p>
        </w:tc>
      </w:tr>
      <w:tr w:rsidR="00EF35D7" w:rsidTr="00D015D7">
        <w:trPr>
          <w:trHeight w:val="12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EF35D7" w:rsidRPr="00991DA6" w:rsidRDefault="00991DA6" w:rsidP="00F1641C">
            <w:pPr>
              <w:rPr>
                <w:b/>
                <w:sz w:val="24"/>
                <w:szCs w:val="24"/>
              </w:rPr>
            </w:pPr>
            <w:r w:rsidRPr="00991DA6">
              <w:rPr>
                <w:b/>
                <w:sz w:val="24"/>
                <w:szCs w:val="24"/>
              </w:rPr>
              <w:t>23.</w:t>
            </w:r>
          </w:p>
        </w:tc>
        <w:tc>
          <w:tcPr>
            <w:tcW w:w="93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F35D7" w:rsidRPr="00991DA6" w:rsidRDefault="00991DA6" w:rsidP="00F1641C">
            <w:pPr>
              <w:rPr>
                <w:b/>
                <w:sz w:val="24"/>
                <w:szCs w:val="24"/>
              </w:rPr>
            </w:pPr>
            <w:r w:rsidRPr="00991DA6">
              <w:rPr>
                <w:b/>
                <w:sz w:val="24"/>
                <w:szCs w:val="24"/>
              </w:rPr>
              <w:t>Юридические лица, ответственные за обеспечение охраны и функционирование ООПТ:</w:t>
            </w:r>
          </w:p>
        </w:tc>
      </w:tr>
      <w:tr w:rsidR="00991DA6" w:rsidTr="00D015D7">
        <w:trPr>
          <w:trHeight w:val="162"/>
        </w:trPr>
        <w:tc>
          <w:tcPr>
            <w:tcW w:w="51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991DA6" w:rsidRPr="00996323" w:rsidRDefault="00991DA6" w:rsidP="00991DA6">
            <w:pPr>
              <w:rPr>
                <w:b/>
                <w:sz w:val="24"/>
                <w:szCs w:val="24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A6" w:rsidRPr="00391B35" w:rsidRDefault="00991DA6" w:rsidP="00991DA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B3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991DA6" w:rsidRPr="00391B35" w:rsidRDefault="00991DA6" w:rsidP="00991DA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B35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3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A6" w:rsidRPr="00391B35" w:rsidRDefault="00991DA6" w:rsidP="00991DA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B35">
              <w:rPr>
                <w:rFonts w:ascii="Times New Roman" w:hAnsi="Times New Roman" w:cs="Times New Roman"/>
                <w:sz w:val="24"/>
                <w:szCs w:val="24"/>
              </w:rPr>
              <w:t>Адрес организации,</w:t>
            </w:r>
          </w:p>
          <w:p w:rsidR="00991DA6" w:rsidRPr="00391B35" w:rsidRDefault="00991DA6" w:rsidP="00991DA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B35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A6" w:rsidRPr="00391B35" w:rsidRDefault="00991DA6" w:rsidP="00991DA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B35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991DA6" w:rsidRPr="00391B35" w:rsidRDefault="00991DA6" w:rsidP="00991DA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</w:tr>
      <w:tr w:rsidR="00991DA6" w:rsidTr="00D015D7">
        <w:trPr>
          <w:trHeight w:val="101"/>
        </w:trPr>
        <w:tc>
          <w:tcPr>
            <w:tcW w:w="516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991DA6" w:rsidRPr="00996323" w:rsidRDefault="00991DA6" w:rsidP="00991DA6">
            <w:pPr>
              <w:rPr>
                <w:b/>
                <w:sz w:val="24"/>
                <w:szCs w:val="24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A6" w:rsidRPr="00991DA6" w:rsidRDefault="00991DA6" w:rsidP="00991DA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DA6">
              <w:rPr>
                <w:rFonts w:ascii="Times New Roman" w:hAnsi="Times New Roman" w:cs="Times New Roman"/>
                <w:sz w:val="24"/>
                <w:szCs w:val="24"/>
              </w:rPr>
              <w:t>Служба</w:t>
            </w:r>
          </w:p>
          <w:p w:rsidR="00991DA6" w:rsidRPr="00991DA6" w:rsidRDefault="00991DA6" w:rsidP="00991DA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DA6">
              <w:rPr>
                <w:rFonts w:ascii="Times New Roman" w:hAnsi="Times New Roman" w:cs="Times New Roman"/>
                <w:sz w:val="24"/>
                <w:szCs w:val="24"/>
              </w:rPr>
              <w:t>природопользования</w:t>
            </w:r>
          </w:p>
          <w:p w:rsidR="00991DA6" w:rsidRPr="00991DA6" w:rsidRDefault="00C670D2" w:rsidP="00991DA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охраны </w:t>
            </w:r>
            <w:r w:rsidR="00991DA6" w:rsidRPr="00991DA6">
              <w:rPr>
                <w:rFonts w:ascii="Times New Roman" w:hAnsi="Times New Roman" w:cs="Times New Roman"/>
                <w:sz w:val="24"/>
                <w:szCs w:val="24"/>
              </w:rPr>
              <w:t>окружающей</w:t>
            </w:r>
          </w:p>
          <w:p w:rsidR="00991DA6" w:rsidRPr="00991DA6" w:rsidRDefault="00991DA6" w:rsidP="00991DA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DA6">
              <w:rPr>
                <w:rFonts w:ascii="Times New Roman" w:hAnsi="Times New Roman" w:cs="Times New Roman"/>
                <w:sz w:val="24"/>
                <w:szCs w:val="24"/>
              </w:rPr>
              <w:t>среды   Астраханской</w:t>
            </w:r>
          </w:p>
          <w:p w:rsidR="00991DA6" w:rsidRPr="00991DA6" w:rsidRDefault="00991DA6" w:rsidP="00991DA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DA6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3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A6" w:rsidRPr="005C3217" w:rsidRDefault="005C3217" w:rsidP="00991DA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17">
              <w:rPr>
                <w:rFonts w:ascii="Times New Roman" w:hAnsi="Times New Roman" w:cs="Times New Roman"/>
                <w:sz w:val="24"/>
                <w:szCs w:val="24"/>
              </w:rPr>
              <w:t xml:space="preserve">414040, г. Астрахань, ул. Красная Набережная, </w:t>
            </w:r>
            <w:proofErr w:type="gramStart"/>
            <w:r w:rsidRPr="005C321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proofErr w:type="gramEnd"/>
            <w:r w:rsidRPr="005C3217">
              <w:rPr>
                <w:rFonts w:ascii="Times New Roman" w:hAnsi="Times New Roman" w:cs="Times New Roman"/>
                <w:sz w:val="24"/>
                <w:szCs w:val="24"/>
              </w:rPr>
              <w:t xml:space="preserve"> а, телефон 51-09-19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A6" w:rsidRPr="00991DA6" w:rsidRDefault="00991DA6" w:rsidP="00991DA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DA6">
              <w:rPr>
                <w:rFonts w:ascii="Times New Roman" w:hAnsi="Times New Roman" w:cs="Times New Roman"/>
                <w:sz w:val="24"/>
                <w:szCs w:val="24"/>
              </w:rPr>
              <w:t>Юнусов</w:t>
            </w:r>
          </w:p>
          <w:p w:rsidR="00991DA6" w:rsidRPr="00991DA6" w:rsidRDefault="00991DA6" w:rsidP="00991DA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DA6">
              <w:rPr>
                <w:rFonts w:ascii="Times New Roman" w:hAnsi="Times New Roman" w:cs="Times New Roman"/>
                <w:sz w:val="24"/>
                <w:szCs w:val="24"/>
              </w:rPr>
              <w:t>Румиль</w:t>
            </w:r>
            <w:proofErr w:type="spellEnd"/>
          </w:p>
          <w:p w:rsidR="00991DA6" w:rsidRPr="00991DA6" w:rsidRDefault="00991DA6" w:rsidP="00991DA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DA6">
              <w:rPr>
                <w:rFonts w:ascii="Times New Roman" w:hAnsi="Times New Roman" w:cs="Times New Roman"/>
                <w:sz w:val="24"/>
                <w:szCs w:val="24"/>
              </w:rPr>
              <w:t>Исламович</w:t>
            </w:r>
            <w:proofErr w:type="spellEnd"/>
          </w:p>
        </w:tc>
      </w:tr>
      <w:tr w:rsidR="00991DA6" w:rsidTr="00D015D7">
        <w:trPr>
          <w:trHeight w:val="138"/>
        </w:trPr>
        <w:tc>
          <w:tcPr>
            <w:tcW w:w="516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991DA6" w:rsidRPr="00996323" w:rsidRDefault="00991DA6" w:rsidP="00991DA6">
            <w:pPr>
              <w:rPr>
                <w:b/>
                <w:sz w:val="24"/>
                <w:szCs w:val="24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A6" w:rsidRPr="00991DA6" w:rsidRDefault="00991DA6" w:rsidP="00991DA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DA6">
              <w:rPr>
                <w:rFonts w:ascii="Times New Roman" w:hAnsi="Times New Roman" w:cs="Times New Roman"/>
                <w:sz w:val="24"/>
                <w:szCs w:val="24"/>
              </w:rPr>
              <w:t>ГБУ АО «Дирекция для обеспечения функционирования северных ООПТ регионального значения»</w:t>
            </w:r>
          </w:p>
        </w:tc>
        <w:tc>
          <w:tcPr>
            <w:tcW w:w="3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4A" w:rsidRDefault="00A0144A" w:rsidP="00991DA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91DA6" w:rsidRPr="00991DA6" w:rsidRDefault="00991DA6" w:rsidP="00991DA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91D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416241, Астраханская</w:t>
            </w:r>
            <w:r w:rsidR="00C670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область, </w:t>
            </w:r>
            <w:proofErr w:type="spellStart"/>
            <w:r w:rsidR="00C670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Черноярский</w:t>
            </w:r>
            <w:proofErr w:type="spellEnd"/>
            <w:r w:rsidR="00C670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район, с. </w:t>
            </w:r>
            <w:r w:rsidRPr="00991D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Старица, пл. Мира, 1,</w:t>
            </w:r>
          </w:p>
          <w:p w:rsidR="00991DA6" w:rsidRPr="00C670D2" w:rsidRDefault="00991DA6" w:rsidP="00991DA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DA6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C670D2">
              <w:rPr>
                <w:rFonts w:ascii="Times New Roman" w:hAnsi="Times New Roman" w:cs="Times New Roman"/>
                <w:sz w:val="24"/>
                <w:szCs w:val="24"/>
              </w:rPr>
              <w:t>. 8(85148)5-83-26,</w:t>
            </w:r>
          </w:p>
          <w:p w:rsidR="00991DA6" w:rsidRPr="00C670D2" w:rsidRDefault="00991DA6" w:rsidP="00991DA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0D2">
              <w:rPr>
                <w:rFonts w:ascii="Times New Roman" w:hAnsi="Times New Roman" w:cs="Times New Roman"/>
                <w:sz w:val="24"/>
                <w:szCs w:val="24"/>
              </w:rPr>
              <w:t>5-86-35,</w:t>
            </w:r>
          </w:p>
          <w:p w:rsidR="00991DA6" w:rsidRPr="00C670D2" w:rsidRDefault="00991DA6" w:rsidP="00991DA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670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91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670D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91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direkciasevernih</w:t>
            </w:r>
            <w:proofErr w:type="spellEnd"/>
            <w:r w:rsidRPr="00C670D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991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670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991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991DA6" w:rsidRPr="00C670D2" w:rsidRDefault="00991DA6" w:rsidP="00991DA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DA6" w:rsidRPr="00C670D2" w:rsidRDefault="00991DA6" w:rsidP="00991DA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A6" w:rsidRPr="00991DA6" w:rsidRDefault="00991DA6" w:rsidP="00991DA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DA6">
              <w:rPr>
                <w:rFonts w:ascii="Times New Roman" w:hAnsi="Times New Roman" w:cs="Times New Roman"/>
                <w:sz w:val="24"/>
                <w:szCs w:val="24"/>
              </w:rPr>
              <w:t>Бобров Сергей Фёдорович</w:t>
            </w:r>
          </w:p>
        </w:tc>
      </w:tr>
      <w:tr w:rsidR="00991DA6" w:rsidTr="00D015D7">
        <w:trPr>
          <w:trHeight w:val="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991DA6" w:rsidRPr="00991DA6" w:rsidRDefault="00991DA6" w:rsidP="00991DA6">
            <w:pPr>
              <w:rPr>
                <w:b/>
                <w:sz w:val="24"/>
                <w:szCs w:val="24"/>
              </w:rPr>
            </w:pPr>
            <w:r w:rsidRPr="00991DA6">
              <w:rPr>
                <w:b/>
                <w:sz w:val="24"/>
                <w:szCs w:val="24"/>
              </w:rPr>
              <w:t>24.</w:t>
            </w:r>
          </w:p>
        </w:tc>
        <w:tc>
          <w:tcPr>
            <w:tcW w:w="937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1DA6" w:rsidRPr="00991DA6" w:rsidRDefault="00991DA6" w:rsidP="00991DA6">
            <w:pPr>
              <w:rPr>
                <w:b/>
                <w:sz w:val="24"/>
                <w:szCs w:val="24"/>
              </w:rPr>
            </w:pPr>
            <w:r w:rsidRPr="00991DA6">
              <w:rPr>
                <w:b/>
                <w:sz w:val="24"/>
                <w:szCs w:val="24"/>
              </w:rPr>
              <w:t>Сведения об иных лицах, на которые возложены обязательства по охране ООПТ:</w:t>
            </w:r>
          </w:p>
        </w:tc>
      </w:tr>
      <w:tr w:rsidR="00991DA6" w:rsidTr="00D015D7">
        <w:trPr>
          <w:trHeight w:val="1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991DA6" w:rsidRPr="00996323" w:rsidRDefault="00991DA6" w:rsidP="00991DA6">
            <w:pPr>
              <w:rPr>
                <w:b/>
                <w:sz w:val="24"/>
                <w:szCs w:val="24"/>
              </w:rPr>
            </w:pPr>
          </w:p>
        </w:tc>
        <w:tc>
          <w:tcPr>
            <w:tcW w:w="93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91DA6" w:rsidRPr="00991DA6" w:rsidRDefault="00991DA6" w:rsidP="00991DA6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Отсутствуют.</w:t>
            </w:r>
          </w:p>
        </w:tc>
      </w:tr>
      <w:tr w:rsidR="00991DA6" w:rsidTr="00D015D7">
        <w:trPr>
          <w:trHeight w:val="1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991DA6" w:rsidRPr="00996323" w:rsidRDefault="00991DA6" w:rsidP="00991D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</w:t>
            </w:r>
          </w:p>
        </w:tc>
        <w:tc>
          <w:tcPr>
            <w:tcW w:w="93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91DA6" w:rsidRPr="00991DA6" w:rsidRDefault="00991DA6" w:rsidP="00991DA6">
            <w:pPr>
              <w:rPr>
                <w:b/>
                <w:sz w:val="24"/>
                <w:szCs w:val="24"/>
              </w:rPr>
            </w:pPr>
            <w:r w:rsidRPr="00991DA6">
              <w:rPr>
                <w:b/>
                <w:sz w:val="24"/>
                <w:szCs w:val="24"/>
              </w:rPr>
              <w:t>Общий режим охраны и использования</w:t>
            </w:r>
            <w:r>
              <w:rPr>
                <w:b/>
                <w:sz w:val="24"/>
                <w:szCs w:val="24"/>
              </w:rPr>
              <w:t xml:space="preserve"> ООПТ</w:t>
            </w:r>
          </w:p>
        </w:tc>
      </w:tr>
      <w:tr w:rsidR="00991DA6" w:rsidTr="00D015D7">
        <w:trPr>
          <w:trHeight w:val="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991DA6" w:rsidRPr="00996323" w:rsidRDefault="00991DA6" w:rsidP="00991DA6">
            <w:pPr>
              <w:rPr>
                <w:b/>
                <w:sz w:val="24"/>
                <w:szCs w:val="24"/>
              </w:rPr>
            </w:pPr>
          </w:p>
        </w:tc>
        <w:tc>
          <w:tcPr>
            <w:tcW w:w="93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83AAC" w:rsidRDefault="00A0144A" w:rsidP="00883AAC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A0144A">
              <w:rPr>
                <w:rFonts w:cs="Times New Roman"/>
                <w:sz w:val="24"/>
                <w:szCs w:val="24"/>
              </w:rPr>
              <w:t>На территории заказника запрещается всякая деятельность, противоречащая целям его создания и причиняющая вред сохраняемым природным комплексам и их компонентам, в том числе:</w:t>
            </w:r>
          </w:p>
          <w:p w:rsidR="00883AAC" w:rsidRDefault="00A0144A" w:rsidP="00883AAC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A0144A">
              <w:rPr>
                <w:rFonts w:cs="Times New Roman"/>
                <w:sz w:val="24"/>
                <w:szCs w:val="24"/>
              </w:rPr>
              <w:t>- промысловая, с</w:t>
            </w:r>
            <w:r w:rsidR="00883AAC">
              <w:rPr>
                <w:rFonts w:cs="Times New Roman"/>
                <w:sz w:val="24"/>
                <w:szCs w:val="24"/>
              </w:rPr>
              <w:t>портивная и любительская охота;</w:t>
            </w:r>
          </w:p>
          <w:p w:rsidR="00883AAC" w:rsidRDefault="00A0144A" w:rsidP="00883AAC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A0144A">
              <w:rPr>
                <w:rFonts w:cs="Times New Roman"/>
                <w:sz w:val="24"/>
                <w:szCs w:val="24"/>
              </w:rPr>
              <w:t>- спортив</w:t>
            </w:r>
            <w:r w:rsidR="00883AAC">
              <w:rPr>
                <w:rFonts w:cs="Times New Roman"/>
                <w:sz w:val="24"/>
                <w:szCs w:val="24"/>
              </w:rPr>
              <w:t>ное и любительское рыболовство;</w:t>
            </w:r>
          </w:p>
          <w:p w:rsidR="00883AAC" w:rsidRDefault="00A0144A" w:rsidP="00883AAC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A0144A">
              <w:rPr>
                <w:rFonts w:cs="Times New Roman"/>
                <w:sz w:val="24"/>
                <w:szCs w:val="24"/>
              </w:rPr>
              <w:t>- уничтожение, разорение гнезд, нор (кроме нор волков) и прочих укрытий и жилищ объектов животного мира, а также иные нару</w:t>
            </w:r>
            <w:r w:rsidR="00883AAC">
              <w:rPr>
                <w:rFonts w:cs="Times New Roman"/>
                <w:sz w:val="24"/>
                <w:szCs w:val="24"/>
              </w:rPr>
              <w:t>шения условий их существования;</w:t>
            </w:r>
          </w:p>
          <w:p w:rsidR="00883AAC" w:rsidRDefault="00A0144A" w:rsidP="00883AAC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A0144A">
              <w:rPr>
                <w:rFonts w:cs="Times New Roman"/>
                <w:sz w:val="24"/>
                <w:szCs w:val="24"/>
              </w:rPr>
              <w:t>- уничтожение и повреждение древесно-кустарниковой растительности, сбор, заготовка плодов, семян, лекарственных и иных растений, за исключением проведения мероприятий по охране, защите и воспроизводству лесов, осуществляемых на участках лесного фонда, входящих в территорию заказника, в соответствии с нормами федерального лесного законодательства, лесным планом Астраханской области, лесохозяйственным регламент</w:t>
            </w:r>
            <w:r w:rsidR="00883AAC">
              <w:rPr>
                <w:rFonts w:cs="Times New Roman"/>
                <w:sz w:val="24"/>
                <w:szCs w:val="24"/>
              </w:rPr>
              <w:t>ом Левобережного лесничества;</w:t>
            </w:r>
          </w:p>
          <w:p w:rsidR="00883AAC" w:rsidRDefault="00A0144A" w:rsidP="00883AAC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A0144A">
              <w:rPr>
                <w:rFonts w:cs="Times New Roman"/>
                <w:sz w:val="24"/>
                <w:szCs w:val="24"/>
              </w:rPr>
              <w:t>- повреждение, разрушение растительного и почвенного покрова, за исключением проведения мероприятий по охране, защите и воспроизводству лесов, осуществляемых на участках лесного фонда, входящих в территорию заказника, в соответствии с нормами федерального лесного законодательства, лесным планом Астраханской области, лесохозяйственным регламе</w:t>
            </w:r>
            <w:r w:rsidR="00883AAC">
              <w:rPr>
                <w:rFonts w:cs="Times New Roman"/>
                <w:sz w:val="24"/>
                <w:szCs w:val="24"/>
              </w:rPr>
              <w:t>нтом Левобережного лесничества;</w:t>
            </w:r>
          </w:p>
          <w:p w:rsidR="00883AAC" w:rsidRDefault="00A0144A" w:rsidP="00883AAC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A0144A">
              <w:rPr>
                <w:rFonts w:cs="Times New Roman"/>
                <w:sz w:val="24"/>
                <w:szCs w:val="24"/>
              </w:rPr>
              <w:t>- отвод земель под все виды хозяйственной деятельно</w:t>
            </w:r>
            <w:r w:rsidR="00883AAC">
              <w:rPr>
                <w:rFonts w:cs="Times New Roman"/>
                <w:sz w:val="24"/>
                <w:szCs w:val="24"/>
              </w:rPr>
              <w:t>сти, в том числе под застройку;</w:t>
            </w:r>
          </w:p>
          <w:p w:rsidR="00883AAC" w:rsidRDefault="00A0144A" w:rsidP="00883AAC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A0144A">
              <w:rPr>
                <w:rFonts w:cs="Times New Roman"/>
                <w:sz w:val="24"/>
                <w:szCs w:val="24"/>
              </w:rPr>
              <w:t>- сбор зоологических, ботанических и минералогических коллекц</w:t>
            </w:r>
            <w:r w:rsidR="00883AAC">
              <w:rPr>
                <w:rFonts w:cs="Times New Roman"/>
                <w:sz w:val="24"/>
                <w:szCs w:val="24"/>
              </w:rPr>
              <w:t>ий без согласования со службой;</w:t>
            </w:r>
          </w:p>
          <w:p w:rsidR="00883AAC" w:rsidRDefault="00A0144A" w:rsidP="00883AAC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A0144A">
              <w:rPr>
                <w:rFonts w:cs="Times New Roman"/>
                <w:sz w:val="24"/>
                <w:szCs w:val="24"/>
              </w:rPr>
              <w:t>- проведение геологоразведочных изысканий и разработка полезн</w:t>
            </w:r>
            <w:r w:rsidR="00883AAC">
              <w:rPr>
                <w:rFonts w:cs="Times New Roman"/>
                <w:sz w:val="24"/>
                <w:szCs w:val="24"/>
              </w:rPr>
              <w:t>ых ископаемых, взрывные работы;</w:t>
            </w:r>
          </w:p>
          <w:p w:rsidR="00883AAC" w:rsidRDefault="00A0144A" w:rsidP="00883AAC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A0144A">
              <w:rPr>
                <w:rFonts w:cs="Times New Roman"/>
                <w:sz w:val="24"/>
                <w:szCs w:val="24"/>
              </w:rPr>
              <w:t>- строительство зданий, сооружений, в том числе ирригационных, дорог и трубопроводов, водохозяйственных объектов, линий электр</w:t>
            </w:r>
            <w:r w:rsidR="00883AAC">
              <w:rPr>
                <w:rFonts w:cs="Times New Roman"/>
                <w:sz w:val="24"/>
                <w:szCs w:val="24"/>
              </w:rPr>
              <w:t>опередач и прочих коммуникаций;</w:t>
            </w:r>
          </w:p>
          <w:p w:rsidR="00883AAC" w:rsidRDefault="00A0144A" w:rsidP="00883AAC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A0144A">
              <w:rPr>
                <w:rFonts w:cs="Times New Roman"/>
                <w:sz w:val="24"/>
                <w:szCs w:val="24"/>
              </w:rPr>
              <w:t>- деятельность, приводящая к захламлению, загрязнению, деградации земель, гибели растительного пок</w:t>
            </w:r>
            <w:r w:rsidR="00883AAC">
              <w:rPr>
                <w:rFonts w:cs="Times New Roman"/>
                <w:sz w:val="24"/>
                <w:szCs w:val="24"/>
              </w:rPr>
              <w:t>рова и вызывающая эрозию почвы;</w:t>
            </w:r>
          </w:p>
          <w:p w:rsidR="00883AAC" w:rsidRDefault="00A0144A" w:rsidP="00883AAC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A0144A">
              <w:rPr>
                <w:rFonts w:cs="Times New Roman"/>
                <w:sz w:val="24"/>
                <w:szCs w:val="24"/>
              </w:rPr>
              <w:t>- сброс неочищенных и необезвреженных сточных и дренажных вод;</w:t>
            </w:r>
          </w:p>
          <w:p w:rsidR="00883AAC" w:rsidRDefault="00A0144A" w:rsidP="00883AAC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A0144A">
              <w:rPr>
                <w:rFonts w:cs="Times New Roman"/>
                <w:sz w:val="24"/>
                <w:szCs w:val="24"/>
              </w:rPr>
              <w:t>- транспортировка, хранение и применение ядохимикатов, химических средств защиты</w:t>
            </w:r>
            <w:r w:rsidR="00883AAC">
              <w:rPr>
                <w:rFonts w:cs="Times New Roman"/>
                <w:sz w:val="24"/>
                <w:szCs w:val="24"/>
              </w:rPr>
              <w:t xml:space="preserve"> растений и стимуляторов роста;</w:t>
            </w:r>
          </w:p>
          <w:p w:rsidR="00883AAC" w:rsidRDefault="00A0144A" w:rsidP="00883AAC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A0144A">
              <w:rPr>
                <w:rFonts w:cs="Times New Roman"/>
                <w:sz w:val="24"/>
                <w:szCs w:val="24"/>
              </w:rPr>
              <w:t>- сенокошение, выпас сельскохозяйственных животных, за исключением правообладателей земельных участков, с учетом соблюдения норм выпаса, при согласовании</w:t>
            </w:r>
            <w:r w:rsidR="00883AAC">
              <w:rPr>
                <w:rFonts w:cs="Times New Roman"/>
                <w:sz w:val="24"/>
                <w:szCs w:val="24"/>
              </w:rPr>
              <w:t xml:space="preserve"> такой деятельности со службой;</w:t>
            </w:r>
          </w:p>
          <w:p w:rsidR="00883AAC" w:rsidRDefault="00A0144A" w:rsidP="00883AAC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A0144A">
              <w:rPr>
                <w:rFonts w:cs="Times New Roman"/>
                <w:sz w:val="24"/>
                <w:szCs w:val="24"/>
              </w:rPr>
              <w:t xml:space="preserve">- выращивание </w:t>
            </w:r>
            <w:r w:rsidR="00883AAC">
              <w:rPr>
                <w:rFonts w:cs="Times New Roman"/>
                <w:sz w:val="24"/>
                <w:szCs w:val="24"/>
              </w:rPr>
              <w:t>сельскохозяйственной продукции;</w:t>
            </w:r>
          </w:p>
          <w:p w:rsidR="00883AAC" w:rsidRDefault="00A0144A" w:rsidP="00883AAC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A0144A">
              <w:rPr>
                <w:rFonts w:cs="Times New Roman"/>
                <w:sz w:val="24"/>
                <w:szCs w:val="24"/>
              </w:rPr>
              <w:t xml:space="preserve">- использование лесов в местах гнездования орлана-белохвоста и в </w:t>
            </w:r>
            <w:r w:rsidR="00883AAC">
              <w:rPr>
                <w:rFonts w:cs="Times New Roman"/>
                <w:sz w:val="24"/>
                <w:szCs w:val="24"/>
              </w:rPr>
              <w:t>100-метровой полосе вокруг них;</w:t>
            </w:r>
          </w:p>
          <w:p w:rsidR="00883AAC" w:rsidRDefault="00A0144A" w:rsidP="00883AAC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A0144A">
              <w:rPr>
                <w:rFonts w:cs="Times New Roman"/>
                <w:sz w:val="24"/>
                <w:szCs w:val="24"/>
              </w:rPr>
              <w:t>- движение и стоянка механизированных транспортных средств по существующим дорогам, кроме транспорта правообладателей земельных участков, природоохранных организаций при исполнении их работниками служебных обязанностей, а также органов и организаций, осуществляющих государственный учет и мониторинг объектов животного и растительного мира, мероприятия по восстановлению их численности и среды обитания, мероприятия по использованию, охране, защите и воспроизводству лесов, научно-исследовательские работы, а также транспортных средств специального назначения (пожарной, скорой медиц</w:t>
            </w:r>
            <w:r w:rsidR="00883AAC">
              <w:rPr>
                <w:rFonts w:cs="Times New Roman"/>
                <w:sz w:val="24"/>
                <w:szCs w:val="24"/>
              </w:rPr>
              <w:t>инской помощи, полиции);</w:t>
            </w:r>
          </w:p>
          <w:p w:rsidR="00883AAC" w:rsidRDefault="00A0144A" w:rsidP="00883AAC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A0144A">
              <w:rPr>
                <w:rFonts w:cs="Times New Roman"/>
                <w:sz w:val="24"/>
                <w:szCs w:val="24"/>
              </w:rPr>
              <w:t>- пребывание на территории заказника, кроме правообладателей земельных участков, лиц, осуществляющих региональный государственный контроль (надзор) в области охраны и использования особо охраняемых природных территорий регионального значения, лиц, осуществляющих мероприятия по использованию, охране, защите и воспроизводству лесов, лиц, осуществляющих учет и мониторинг объектов животного и растительного мира, и сотрудников природоохранных организаций при исполнении их работниками слу</w:t>
            </w:r>
            <w:r w:rsidR="00883AAC">
              <w:rPr>
                <w:rFonts w:cs="Times New Roman"/>
                <w:sz w:val="24"/>
                <w:szCs w:val="24"/>
              </w:rPr>
              <w:t>жебных обязанностей;</w:t>
            </w:r>
          </w:p>
          <w:p w:rsidR="00883AAC" w:rsidRDefault="00A0144A" w:rsidP="00883AAC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A0144A">
              <w:rPr>
                <w:rFonts w:cs="Times New Roman"/>
                <w:sz w:val="24"/>
                <w:szCs w:val="24"/>
              </w:rPr>
              <w:t>- устройство привалов, бивуаков, туристических стоянок и лагерей, иные формы отдыха населения, разведение костров;</w:t>
            </w:r>
          </w:p>
          <w:p w:rsidR="00883AAC" w:rsidRDefault="00A0144A" w:rsidP="00883AAC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A0144A">
              <w:rPr>
                <w:rFonts w:cs="Times New Roman"/>
                <w:sz w:val="24"/>
                <w:szCs w:val="24"/>
              </w:rPr>
              <w:t xml:space="preserve">- пролет самолетов и вертолетов над территорией заказника на высоте менее 2 </w:t>
            </w:r>
            <w:r w:rsidR="00883AAC">
              <w:rPr>
                <w:rFonts w:cs="Times New Roman"/>
                <w:sz w:val="24"/>
                <w:szCs w:val="24"/>
              </w:rPr>
              <w:t>км без согласования со службой;</w:t>
            </w:r>
          </w:p>
          <w:p w:rsidR="00883AAC" w:rsidRDefault="00A0144A" w:rsidP="00883AAC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A0144A">
              <w:rPr>
                <w:rFonts w:cs="Times New Roman"/>
                <w:sz w:val="24"/>
                <w:szCs w:val="24"/>
              </w:rPr>
              <w:t>- проведение рубок лесных насаждений (деревьев, кустарников), за исключением проведения мероприятий по охране, защите и воспроизводству лесов, осуществляемых на участках лесного фонда, входящих в территорию заказника, в соответствии с нормами федерального лесного законодательства, лесным планом Астраханской области, лесохозяйственным регламе</w:t>
            </w:r>
            <w:r w:rsidR="00883AAC">
              <w:rPr>
                <w:rFonts w:cs="Times New Roman"/>
                <w:sz w:val="24"/>
                <w:szCs w:val="24"/>
              </w:rPr>
              <w:t>нтом Левобережного лесничества;</w:t>
            </w:r>
          </w:p>
          <w:p w:rsidR="00883AAC" w:rsidRDefault="00A0144A" w:rsidP="00883AAC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A0144A">
              <w:rPr>
                <w:rFonts w:cs="Times New Roman"/>
                <w:sz w:val="24"/>
                <w:szCs w:val="24"/>
              </w:rPr>
              <w:t xml:space="preserve">- уничтожение или повреждение шлагбаумов, аншлагов, стендов и </w:t>
            </w:r>
            <w:proofErr w:type="gramStart"/>
            <w:r w:rsidRPr="00A0144A">
              <w:rPr>
                <w:rFonts w:cs="Times New Roman"/>
                <w:sz w:val="24"/>
                <w:szCs w:val="24"/>
              </w:rPr>
              <w:t>других инфо</w:t>
            </w:r>
            <w:r w:rsidR="00883AAC">
              <w:rPr>
                <w:rFonts w:cs="Times New Roman"/>
                <w:sz w:val="24"/>
                <w:szCs w:val="24"/>
              </w:rPr>
              <w:t>рмационных знаков</w:t>
            </w:r>
            <w:proofErr w:type="gramEnd"/>
            <w:r w:rsidR="00883AAC">
              <w:rPr>
                <w:rFonts w:cs="Times New Roman"/>
                <w:sz w:val="24"/>
                <w:szCs w:val="24"/>
              </w:rPr>
              <w:t xml:space="preserve"> и указателей;</w:t>
            </w:r>
          </w:p>
          <w:p w:rsidR="00883AAC" w:rsidRDefault="00A0144A" w:rsidP="00883AAC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A0144A">
              <w:rPr>
                <w:rFonts w:cs="Times New Roman"/>
                <w:sz w:val="24"/>
                <w:szCs w:val="24"/>
              </w:rPr>
              <w:t>- стоянка и проезд водного транспорта вне внутренних вод</w:t>
            </w:r>
            <w:r w:rsidR="00883AAC">
              <w:rPr>
                <w:rFonts w:cs="Times New Roman"/>
                <w:sz w:val="24"/>
                <w:szCs w:val="24"/>
              </w:rPr>
              <w:t>ных путей Российской Федерации.</w:t>
            </w:r>
          </w:p>
          <w:p w:rsidR="00883AAC" w:rsidRDefault="00A0144A" w:rsidP="00883AAC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A0144A">
              <w:rPr>
                <w:rFonts w:cs="Times New Roman"/>
                <w:sz w:val="24"/>
                <w:szCs w:val="24"/>
              </w:rPr>
              <w:t>На те</w:t>
            </w:r>
            <w:r w:rsidR="00883AAC">
              <w:rPr>
                <w:rFonts w:cs="Times New Roman"/>
                <w:sz w:val="24"/>
                <w:szCs w:val="24"/>
              </w:rPr>
              <w:t>рритории заказника допускаются:</w:t>
            </w:r>
          </w:p>
          <w:p w:rsidR="00883AAC" w:rsidRDefault="00A0144A" w:rsidP="00883AAC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A0144A">
              <w:rPr>
                <w:rFonts w:cs="Times New Roman"/>
                <w:sz w:val="24"/>
                <w:szCs w:val="24"/>
              </w:rPr>
              <w:t>- меры пожарной безопасности и тушения лесных пожаров на землях лесного фонда с соблюдением режима особой охраны территории заказника, устан</w:t>
            </w:r>
            <w:r w:rsidR="00883AAC">
              <w:rPr>
                <w:rFonts w:cs="Times New Roman"/>
                <w:sz w:val="24"/>
                <w:szCs w:val="24"/>
              </w:rPr>
              <w:t>овленного настоящим Положением;</w:t>
            </w:r>
          </w:p>
          <w:p w:rsidR="00883AAC" w:rsidRDefault="00A0144A" w:rsidP="00883AAC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A0144A">
              <w:rPr>
                <w:rFonts w:cs="Times New Roman"/>
                <w:sz w:val="24"/>
                <w:szCs w:val="24"/>
              </w:rPr>
              <w:t>- превентивное противопожарное выкашивание травостоя на землях лесного фонда с соблюдением режима особой охраны территории заказника, установленного настоящим Положение</w:t>
            </w:r>
            <w:r w:rsidR="00883AAC">
              <w:rPr>
                <w:rFonts w:cs="Times New Roman"/>
                <w:sz w:val="24"/>
                <w:szCs w:val="24"/>
              </w:rPr>
              <w:t>м, при согласовании со службой.</w:t>
            </w:r>
          </w:p>
          <w:p w:rsidR="00883AAC" w:rsidRDefault="00A0144A" w:rsidP="00883AAC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A0144A">
              <w:rPr>
                <w:rFonts w:cs="Times New Roman"/>
                <w:sz w:val="24"/>
                <w:szCs w:val="24"/>
              </w:rPr>
              <w:t>На территории заказника зап</w:t>
            </w:r>
            <w:r w:rsidR="00883AAC">
              <w:rPr>
                <w:rFonts w:cs="Times New Roman"/>
                <w:sz w:val="24"/>
                <w:szCs w:val="24"/>
              </w:rPr>
              <w:t>рещается без разрешения службы:</w:t>
            </w:r>
          </w:p>
          <w:p w:rsidR="00883AAC" w:rsidRDefault="00A0144A" w:rsidP="00883AAC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A0144A">
              <w:rPr>
                <w:rFonts w:cs="Times New Roman"/>
                <w:sz w:val="24"/>
                <w:szCs w:val="24"/>
              </w:rPr>
              <w:t>- регулирование численности животных, наносящих ущерб при ведении хозяйства животному миру и среде его обитания, представляющих угрозу здоровью и жизни человека, сельскохозяйствен</w:t>
            </w:r>
            <w:r w:rsidR="00883AAC">
              <w:rPr>
                <w:rFonts w:cs="Times New Roman"/>
                <w:sz w:val="24"/>
                <w:szCs w:val="24"/>
              </w:rPr>
              <w:t>ных и других домашних животных;</w:t>
            </w:r>
          </w:p>
          <w:p w:rsidR="00883AAC" w:rsidRDefault="00A0144A" w:rsidP="00883AAC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A0144A">
              <w:rPr>
                <w:rFonts w:cs="Times New Roman"/>
                <w:sz w:val="24"/>
                <w:szCs w:val="24"/>
              </w:rPr>
              <w:t>- добывание объектов животного мира, занесенных в Красную книгу Астраханской области и отнесенных к объектам охоты, кроме особо це</w:t>
            </w:r>
            <w:r w:rsidR="00883AAC">
              <w:rPr>
                <w:rFonts w:cs="Times New Roman"/>
                <w:sz w:val="24"/>
                <w:szCs w:val="24"/>
              </w:rPr>
              <w:t>нных в хозяйственном отношении;</w:t>
            </w:r>
          </w:p>
          <w:p w:rsidR="00883AAC" w:rsidRDefault="00A0144A" w:rsidP="00883AAC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A0144A">
              <w:rPr>
                <w:rFonts w:cs="Times New Roman"/>
                <w:sz w:val="24"/>
                <w:szCs w:val="24"/>
              </w:rPr>
              <w:t>- использование объектов животного мира в научных, культурно-просветительных, воспитательных, эстетических целях с изъятием объектов животн</w:t>
            </w:r>
            <w:r w:rsidR="00883AAC">
              <w:rPr>
                <w:rFonts w:cs="Times New Roman"/>
                <w:sz w:val="24"/>
                <w:szCs w:val="24"/>
              </w:rPr>
              <w:t>ого мира из среды их обитания.</w:t>
            </w:r>
          </w:p>
          <w:p w:rsidR="00991DA6" w:rsidRPr="00883AAC" w:rsidRDefault="00A0144A" w:rsidP="00883AAC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A0144A">
              <w:rPr>
                <w:sz w:val="24"/>
                <w:szCs w:val="24"/>
              </w:rPr>
              <w:t>Установленный для заказника режим особой охраны обязаны соблюдать все без исключения юридические и физические лица, в том числе правообладатели земельных участков, расположенных в границах заказника. За нарушение установленного режима особой охраны виновные лица несут административную, уголовную и иную установленную законодательством Российской Федерации ответственность.</w:t>
            </w:r>
          </w:p>
        </w:tc>
      </w:tr>
      <w:tr w:rsidR="00991DA6" w:rsidTr="00D015D7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991DA6" w:rsidRPr="00996323" w:rsidRDefault="00991DA6" w:rsidP="00991D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</w:t>
            </w:r>
          </w:p>
        </w:tc>
        <w:tc>
          <w:tcPr>
            <w:tcW w:w="93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91DA6" w:rsidRPr="00991DA6" w:rsidRDefault="00991DA6" w:rsidP="00991DA6">
            <w:pPr>
              <w:rPr>
                <w:b/>
                <w:sz w:val="24"/>
                <w:szCs w:val="24"/>
              </w:rPr>
            </w:pPr>
            <w:r w:rsidRPr="00991DA6">
              <w:rPr>
                <w:b/>
                <w:sz w:val="24"/>
                <w:szCs w:val="24"/>
              </w:rPr>
              <w:t>Зонирование территории ООПТ</w:t>
            </w:r>
          </w:p>
        </w:tc>
      </w:tr>
      <w:tr w:rsidR="00991DA6" w:rsidTr="00D015D7">
        <w:trPr>
          <w:trHeight w:val="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991DA6" w:rsidRPr="00996323" w:rsidRDefault="00991DA6" w:rsidP="00991DA6">
            <w:pPr>
              <w:rPr>
                <w:b/>
                <w:sz w:val="24"/>
                <w:szCs w:val="24"/>
              </w:rPr>
            </w:pPr>
          </w:p>
        </w:tc>
        <w:tc>
          <w:tcPr>
            <w:tcW w:w="93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91DA6" w:rsidRPr="00991DA6" w:rsidRDefault="00991DA6" w:rsidP="00883AAC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391B35">
              <w:rPr>
                <w:rFonts w:cs="Times New Roman"/>
                <w:sz w:val="24"/>
                <w:szCs w:val="24"/>
              </w:rPr>
              <w:t>О</w:t>
            </w:r>
            <w:r>
              <w:rPr>
                <w:rFonts w:cs="Times New Roman"/>
                <w:sz w:val="24"/>
                <w:szCs w:val="24"/>
              </w:rPr>
              <w:t>тсутствует.</w:t>
            </w:r>
          </w:p>
        </w:tc>
      </w:tr>
      <w:tr w:rsidR="00991DA6" w:rsidTr="00D015D7">
        <w:trPr>
          <w:trHeight w:val="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991DA6" w:rsidRPr="00991DA6" w:rsidRDefault="00991DA6" w:rsidP="00991DA6">
            <w:pPr>
              <w:rPr>
                <w:b/>
                <w:sz w:val="24"/>
                <w:szCs w:val="24"/>
              </w:rPr>
            </w:pPr>
            <w:r w:rsidRPr="00991DA6">
              <w:rPr>
                <w:b/>
                <w:sz w:val="24"/>
                <w:szCs w:val="24"/>
              </w:rPr>
              <w:t>27.</w:t>
            </w:r>
          </w:p>
        </w:tc>
        <w:tc>
          <w:tcPr>
            <w:tcW w:w="93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91DA6" w:rsidRPr="00991DA6" w:rsidRDefault="00991DA6" w:rsidP="00991D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Режим охранной зоны</w:t>
            </w:r>
          </w:p>
        </w:tc>
      </w:tr>
      <w:tr w:rsidR="00991DA6" w:rsidTr="00D015D7">
        <w:trPr>
          <w:trHeight w:val="11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991DA6" w:rsidRPr="00996323" w:rsidRDefault="00991DA6" w:rsidP="00991DA6">
            <w:pPr>
              <w:rPr>
                <w:b/>
                <w:sz w:val="24"/>
                <w:szCs w:val="24"/>
              </w:rPr>
            </w:pPr>
          </w:p>
        </w:tc>
        <w:tc>
          <w:tcPr>
            <w:tcW w:w="93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91DA6" w:rsidRPr="00991DA6" w:rsidRDefault="00991DA6" w:rsidP="00883AAC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Охранная зона отсутствует.</w:t>
            </w:r>
          </w:p>
        </w:tc>
      </w:tr>
      <w:tr w:rsidR="00991DA6" w:rsidTr="00D015D7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991DA6" w:rsidRPr="00996323" w:rsidRDefault="00991DA6" w:rsidP="00991D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</w:t>
            </w:r>
          </w:p>
        </w:tc>
        <w:tc>
          <w:tcPr>
            <w:tcW w:w="93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91DA6" w:rsidRPr="00991DA6" w:rsidRDefault="00991DA6" w:rsidP="00991DA6">
            <w:pPr>
              <w:rPr>
                <w:b/>
                <w:sz w:val="24"/>
                <w:szCs w:val="24"/>
              </w:rPr>
            </w:pPr>
            <w:r w:rsidRPr="00991DA6">
              <w:rPr>
                <w:b/>
                <w:sz w:val="24"/>
                <w:szCs w:val="24"/>
              </w:rPr>
              <w:t>Собственники, землепользователи, землевладельцы, арендаторы земельных участков, находящихся в границах ООПТ</w:t>
            </w:r>
          </w:p>
        </w:tc>
      </w:tr>
      <w:tr w:rsidR="00991DA6" w:rsidTr="00D015D7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991DA6" w:rsidRPr="00996323" w:rsidRDefault="00991DA6" w:rsidP="00991DA6">
            <w:pPr>
              <w:rPr>
                <w:b/>
                <w:sz w:val="24"/>
                <w:szCs w:val="24"/>
              </w:rPr>
            </w:pPr>
          </w:p>
        </w:tc>
        <w:tc>
          <w:tcPr>
            <w:tcW w:w="93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91DA6" w:rsidRDefault="008312C9" w:rsidP="00883AAC">
            <w:pPr>
              <w:ind w:firstLine="760"/>
              <w:jc w:val="both"/>
              <w:rPr>
                <w:sz w:val="24"/>
                <w:szCs w:val="24"/>
              </w:rPr>
            </w:pPr>
            <w:r w:rsidRPr="008312C9">
              <w:rPr>
                <w:sz w:val="24"/>
                <w:szCs w:val="24"/>
              </w:rPr>
              <w:t>Федеральный закон от 14.07.2022 № 266-ФЗ «О внесении изменений в Федеральный закон «О персональных данных», отдельные законодательные акты Российской Федерации и признании утратившей силу части четырнадцатой статьи 30 Федерального закона «О банках и банковской деятельности» устанавливает запрет на передачу персональных данных из ЕГРН без согласия правообладателя.</w:t>
            </w:r>
          </w:p>
          <w:p w:rsidR="008312C9" w:rsidRDefault="008312C9" w:rsidP="008312C9">
            <w:pPr>
              <w:jc w:val="both"/>
            </w:pPr>
          </w:p>
          <w:p w:rsidR="00883AAC" w:rsidRDefault="00883AAC" w:rsidP="008312C9">
            <w:pPr>
              <w:jc w:val="both"/>
            </w:pPr>
          </w:p>
          <w:p w:rsidR="00883AAC" w:rsidRDefault="00883AAC" w:rsidP="008312C9">
            <w:pPr>
              <w:jc w:val="both"/>
            </w:pPr>
          </w:p>
          <w:p w:rsidR="00883AAC" w:rsidRDefault="00883AAC" w:rsidP="008312C9">
            <w:pPr>
              <w:jc w:val="both"/>
            </w:pPr>
          </w:p>
          <w:p w:rsidR="00883AAC" w:rsidRDefault="00883AAC" w:rsidP="008312C9">
            <w:pPr>
              <w:jc w:val="both"/>
            </w:pPr>
          </w:p>
          <w:p w:rsidR="00883AAC" w:rsidRDefault="00883AAC" w:rsidP="008312C9">
            <w:pPr>
              <w:jc w:val="both"/>
            </w:pPr>
          </w:p>
          <w:p w:rsidR="00883AAC" w:rsidRDefault="00883AAC" w:rsidP="008312C9">
            <w:pPr>
              <w:jc w:val="both"/>
            </w:pPr>
          </w:p>
          <w:p w:rsidR="00883AAC" w:rsidRDefault="00883AAC" w:rsidP="008312C9">
            <w:pPr>
              <w:jc w:val="both"/>
            </w:pPr>
          </w:p>
          <w:p w:rsidR="00883AAC" w:rsidRDefault="00883AAC" w:rsidP="008312C9">
            <w:pPr>
              <w:jc w:val="both"/>
            </w:pPr>
          </w:p>
          <w:p w:rsidR="00883AAC" w:rsidRDefault="00883AAC" w:rsidP="008312C9">
            <w:pPr>
              <w:jc w:val="both"/>
            </w:pPr>
          </w:p>
          <w:p w:rsidR="008312C9" w:rsidRDefault="008312C9" w:rsidP="008312C9">
            <w:pPr>
              <w:jc w:val="center"/>
              <w:rPr>
                <w:sz w:val="24"/>
                <w:szCs w:val="24"/>
              </w:rPr>
            </w:pPr>
            <w:r w:rsidRPr="008312C9">
              <w:rPr>
                <w:sz w:val="24"/>
                <w:szCs w:val="24"/>
              </w:rPr>
              <w:t>Сведения о земельных участках, полностью или час</w:t>
            </w:r>
            <w:r>
              <w:rPr>
                <w:sz w:val="24"/>
                <w:szCs w:val="24"/>
              </w:rPr>
              <w:t xml:space="preserve">тично расположенных </w:t>
            </w:r>
          </w:p>
          <w:p w:rsidR="008312C9" w:rsidRDefault="008312C9" w:rsidP="00865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границах ООПТ</w:t>
            </w:r>
          </w:p>
          <w:p w:rsidR="00767B02" w:rsidRDefault="00767B02" w:rsidP="00865A06">
            <w:pPr>
              <w:jc w:val="center"/>
              <w:rPr>
                <w:sz w:val="24"/>
                <w:szCs w:val="24"/>
              </w:rPr>
            </w:pP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71"/>
            </w:tblGrid>
            <w:tr w:rsidR="00865A06" w:rsidTr="00767B02">
              <w:tc>
                <w:tcPr>
                  <w:tcW w:w="8871" w:type="dxa"/>
                </w:tcPr>
                <w:p w:rsidR="00865A06" w:rsidRDefault="00865A06" w:rsidP="00767B0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2011680" cy="2841813"/>
                        <wp:effectExtent l="0" t="0" r="7620" b="0"/>
                        <wp:docPr id="2" name="Рисунок 2" descr="C:\Users\ATimirkaeva\Downloads\2023-09-21_11-40-4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Timirkaeva\Downloads\2023-09-21_11-40-48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25018" cy="28606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65A06" w:rsidTr="00767B02">
              <w:tc>
                <w:tcPr>
                  <w:tcW w:w="8871" w:type="dxa"/>
                </w:tcPr>
                <w:p w:rsidR="00865A06" w:rsidRDefault="00767B02" w:rsidP="00767B0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2025801" cy="2361538"/>
                        <wp:effectExtent l="0" t="0" r="0" b="1270"/>
                        <wp:docPr id="3" name="Рисунок 3" descr="C:\Users\ATimirkaeva\Downloads\2023-09-21_11-43-5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ATimirkaeva\Downloads\2023-09-21_11-43-5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38656" cy="237652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65A06" w:rsidTr="00767B02">
              <w:tc>
                <w:tcPr>
                  <w:tcW w:w="8871" w:type="dxa"/>
                </w:tcPr>
                <w:p w:rsidR="00865A06" w:rsidRDefault="00767B02" w:rsidP="00767B0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995777" cy="1970549"/>
                        <wp:effectExtent l="0" t="0" r="5080" b="0"/>
                        <wp:docPr id="17" name="Рисунок 17" descr="C:\Users\ATimirkaeva\Downloads\2023-09-21_11-44-19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ATimirkaeva\Downloads\2023-09-21_11-44-19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058" cy="19747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65A06" w:rsidTr="00767B02">
              <w:tc>
                <w:tcPr>
                  <w:tcW w:w="8871" w:type="dxa"/>
                </w:tcPr>
                <w:p w:rsidR="00865A06" w:rsidRDefault="00767B02" w:rsidP="00767B0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971923" cy="4351876"/>
                        <wp:effectExtent l="0" t="0" r="9525" b="0"/>
                        <wp:docPr id="27" name="Рисунок 27" descr="C:\Users\ATimirkaeva\Downloads\2023-09-21_11-46-23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ATimirkaeva\Downloads\2023-09-21_11-46-23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202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997141" cy="44075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65A06" w:rsidTr="00767B02">
              <w:tc>
                <w:tcPr>
                  <w:tcW w:w="8871" w:type="dxa"/>
                </w:tcPr>
                <w:p w:rsidR="00865A06" w:rsidRDefault="00767B02" w:rsidP="00767B0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981427" cy="532738"/>
                        <wp:effectExtent l="0" t="0" r="0" b="1270"/>
                        <wp:docPr id="28" name="Рисунок 28" descr="C:\Users\ATimirkaeva\Downloads\2023-09-21_11-47-2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ATimirkaeva\Downloads\2023-09-21_11-47-22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" r="283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065502" cy="5553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312C9" w:rsidRPr="00B7302F" w:rsidRDefault="008312C9" w:rsidP="008312C9">
            <w:pPr>
              <w:jc w:val="both"/>
              <w:rPr>
                <w:sz w:val="24"/>
                <w:szCs w:val="24"/>
              </w:rPr>
            </w:pPr>
          </w:p>
        </w:tc>
      </w:tr>
      <w:tr w:rsidR="00991DA6" w:rsidTr="00D015D7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991DA6" w:rsidRPr="00996323" w:rsidRDefault="00B7302F" w:rsidP="00991D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</w:t>
            </w:r>
          </w:p>
        </w:tc>
        <w:tc>
          <w:tcPr>
            <w:tcW w:w="93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91DA6" w:rsidRPr="002164B3" w:rsidRDefault="002164B3" w:rsidP="002164B3">
            <w:pPr>
              <w:pStyle w:val="ConsPlusNormal"/>
              <w:jc w:val="both"/>
              <w:outlineLvl w:val="1"/>
              <w:rPr>
                <w:rFonts w:cs="Times New Roman"/>
                <w:b/>
                <w:sz w:val="24"/>
                <w:szCs w:val="24"/>
              </w:rPr>
            </w:pPr>
            <w:r w:rsidRPr="002164B3">
              <w:rPr>
                <w:rFonts w:cs="Times New Roman"/>
                <w:b/>
                <w:sz w:val="24"/>
                <w:szCs w:val="24"/>
              </w:rPr>
              <w:t xml:space="preserve">Просветительские и рекреационные объекты на ООПТ </w:t>
            </w:r>
          </w:p>
        </w:tc>
      </w:tr>
      <w:tr w:rsidR="00991DA6" w:rsidTr="00D015D7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991DA6" w:rsidRPr="00996323" w:rsidRDefault="00991DA6" w:rsidP="00991DA6">
            <w:pPr>
              <w:rPr>
                <w:b/>
                <w:sz w:val="24"/>
                <w:szCs w:val="24"/>
              </w:rPr>
            </w:pPr>
          </w:p>
        </w:tc>
        <w:tc>
          <w:tcPr>
            <w:tcW w:w="93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91DA6" w:rsidRPr="002164B3" w:rsidRDefault="002164B3" w:rsidP="00883AAC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 w:rsidRPr="00391B35">
              <w:rPr>
                <w:rFonts w:cs="Times New Roman"/>
                <w:sz w:val="24"/>
                <w:szCs w:val="24"/>
              </w:rPr>
              <w:t>О</w:t>
            </w:r>
            <w:r>
              <w:rPr>
                <w:rFonts w:cs="Times New Roman"/>
                <w:sz w:val="24"/>
                <w:szCs w:val="24"/>
              </w:rPr>
              <w:t>тсутствуют</w:t>
            </w:r>
          </w:p>
        </w:tc>
      </w:tr>
      <w:tr w:rsidR="00991DA6" w:rsidTr="00D015D7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991DA6" w:rsidRPr="00996323" w:rsidRDefault="00B7302F" w:rsidP="00991D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</w:t>
            </w:r>
          </w:p>
        </w:tc>
        <w:tc>
          <w:tcPr>
            <w:tcW w:w="93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91DA6" w:rsidRPr="002164B3" w:rsidRDefault="002164B3" w:rsidP="00991DA6">
            <w:pPr>
              <w:rPr>
                <w:b/>
                <w:sz w:val="24"/>
                <w:szCs w:val="24"/>
              </w:rPr>
            </w:pPr>
            <w:r w:rsidRPr="002164B3">
              <w:rPr>
                <w:b/>
                <w:sz w:val="24"/>
                <w:szCs w:val="24"/>
              </w:rPr>
              <w:t>Составитель</w:t>
            </w:r>
          </w:p>
        </w:tc>
      </w:tr>
      <w:tr w:rsidR="002164B3" w:rsidTr="00D015D7">
        <w:trPr>
          <w:trHeight w:val="11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2164B3" w:rsidRDefault="002164B3" w:rsidP="00991DA6">
            <w:pPr>
              <w:rPr>
                <w:b/>
                <w:sz w:val="24"/>
                <w:szCs w:val="24"/>
              </w:rPr>
            </w:pPr>
          </w:p>
        </w:tc>
        <w:tc>
          <w:tcPr>
            <w:tcW w:w="93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164B3" w:rsidRDefault="002164B3" w:rsidP="00883AAC">
            <w:pPr>
              <w:ind w:firstLine="618"/>
              <w:jc w:val="both"/>
              <w:rPr>
                <w:b/>
                <w:sz w:val="24"/>
                <w:szCs w:val="24"/>
              </w:rPr>
            </w:pPr>
            <w:r w:rsidRPr="00391B35">
              <w:rPr>
                <w:sz w:val="24"/>
                <w:szCs w:val="24"/>
              </w:rPr>
              <w:t>Государственный инспектор Астраханской области в области охраны окружающей среды службы природопользования и охраны окружа</w:t>
            </w:r>
            <w:r>
              <w:rPr>
                <w:sz w:val="24"/>
                <w:szCs w:val="24"/>
              </w:rPr>
              <w:t>ющей среды Астраханской области Горохова С.С.</w:t>
            </w:r>
          </w:p>
        </w:tc>
      </w:tr>
    </w:tbl>
    <w:p w:rsidR="00EA2586" w:rsidRPr="00391B35" w:rsidRDefault="00EA2586" w:rsidP="00991D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A2586" w:rsidRDefault="00EA2586" w:rsidP="009D36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606D" w:rsidRDefault="004F606D" w:rsidP="009D36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606D" w:rsidRDefault="004F606D" w:rsidP="009D36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F14FC" w:rsidRDefault="008F14FC" w:rsidP="008312C9">
      <w:pPr>
        <w:pStyle w:val="ConsPlusNormal"/>
        <w:jc w:val="both"/>
      </w:pPr>
    </w:p>
    <w:p w:rsidR="00883AAC" w:rsidRDefault="00883AAC" w:rsidP="008312C9">
      <w:pPr>
        <w:pStyle w:val="ConsPlusNormal"/>
        <w:jc w:val="both"/>
      </w:pPr>
    </w:p>
    <w:p w:rsidR="00883AAC" w:rsidRDefault="00883AAC" w:rsidP="008312C9">
      <w:pPr>
        <w:pStyle w:val="ConsPlusNormal"/>
        <w:jc w:val="both"/>
      </w:pPr>
    </w:p>
    <w:p w:rsidR="00883AAC" w:rsidRDefault="00883AAC" w:rsidP="008312C9">
      <w:pPr>
        <w:pStyle w:val="ConsPlusNormal"/>
        <w:jc w:val="both"/>
      </w:pPr>
    </w:p>
    <w:p w:rsidR="00883AAC" w:rsidRDefault="00883AAC" w:rsidP="008312C9">
      <w:pPr>
        <w:pStyle w:val="ConsPlusNormal"/>
        <w:jc w:val="both"/>
      </w:pPr>
    </w:p>
    <w:p w:rsidR="00883AAC" w:rsidRDefault="00883AAC" w:rsidP="008312C9">
      <w:pPr>
        <w:pStyle w:val="ConsPlusNormal"/>
        <w:jc w:val="both"/>
      </w:pPr>
    </w:p>
    <w:p w:rsidR="00883AAC" w:rsidRDefault="00883AAC" w:rsidP="008312C9">
      <w:pPr>
        <w:pStyle w:val="ConsPlusNormal"/>
        <w:jc w:val="both"/>
      </w:pPr>
    </w:p>
    <w:p w:rsidR="00883AAC" w:rsidRDefault="00883AAC" w:rsidP="008312C9">
      <w:pPr>
        <w:pStyle w:val="ConsPlusNormal"/>
        <w:jc w:val="both"/>
      </w:pPr>
    </w:p>
    <w:p w:rsidR="00883AAC" w:rsidRDefault="00883AAC" w:rsidP="008312C9">
      <w:pPr>
        <w:pStyle w:val="ConsPlusNormal"/>
        <w:jc w:val="both"/>
      </w:pPr>
    </w:p>
    <w:p w:rsidR="00883AAC" w:rsidRDefault="00883AAC" w:rsidP="008312C9">
      <w:pPr>
        <w:pStyle w:val="ConsPlusNormal"/>
        <w:jc w:val="both"/>
      </w:pPr>
    </w:p>
    <w:p w:rsidR="00883AAC" w:rsidRDefault="00883AAC" w:rsidP="008312C9">
      <w:pPr>
        <w:pStyle w:val="ConsPlusNormal"/>
        <w:jc w:val="both"/>
      </w:pPr>
    </w:p>
    <w:p w:rsidR="00883AAC" w:rsidRDefault="00883AAC" w:rsidP="008312C9">
      <w:pPr>
        <w:pStyle w:val="ConsPlusNormal"/>
        <w:jc w:val="both"/>
      </w:pPr>
    </w:p>
    <w:p w:rsidR="00883AAC" w:rsidRDefault="00883AAC" w:rsidP="008312C9">
      <w:pPr>
        <w:pStyle w:val="ConsPlusNormal"/>
        <w:jc w:val="both"/>
      </w:pPr>
    </w:p>
    <w:p w:rsidR="00883AAC" w:rsidRDefault="00883AAC" w:rsidP="008312C9">
      <w:pPr>
        <w:pStyle w:val="ConsPlusNormal"/>
        <w:jc w:val="both"/>
      </w:pPr>
    </w:p>
    <w:p w:rsidR="00883AAC" w:rsidRDefault="00883AAC" w:rsidP="008312C9">
      <w:pPr>
        <w:pStyle w:val="ConsPlusNormal"/>
        <w:jc w:val="both"/>
      </w:pPr>
    </w:p>
    <w:p w:rsidR="00883AAC" w:rsidRDefault="00883AAC" w:rsidP="008312C9">
      <w:pPr>
        <w:pStyle w:val="ConsPlusNormal"/>
        <w:jc w:val="both"/>
      </w:pPr>
      <w:r>
        <w:rPr>
          <w:noProof/>
        </w:rPr>
        <w:drawing>
          <wp:inline distT="0" distB="0" distL="0" distR="0">
            <wp:extent cx="6384925" cy="4619625"/>
            <wp:effectExtent l="0" t="0" r="0" b="9525"/>
            <wp:docPr id="1" name="Рисунок 1" descr="\\172.17.32.42\общая папка\Светлана Д\Кадастр\Заказники\001 Заказник Буховский\Карта-сх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72.17.32.42\общая папка\Светлана Д\Кадастр\Заказники\001 Заказник Буховский\Карта-схема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4925" cy="461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AAC" w:rsidRDefault="00883AAC" w:rsidP="008312C9">
      <w:pPr>
        <w:pStyle w:val="ConsPlusNormal"/>
        <w:jc w:val="both"/>
      </w:pPr>
    </w:p>
    <w:p w:rsidR="00883AAC" w:rsidRDefault="00883AAC" w:rsidP="008312C9">
      <w:pPr>
        <w:pStyle w:val="ConsPlusNormal"/>
        <w:jc w:val="both"/>
      </w:pPr>
    </w:p>
    <w:p w:rsidR="00883AAC" w:rsidRDefault="00883AAC" w:rsidP="008312C9">
      <w:pPr>
        <w:pStyle w:val="ConsPlusNormal"/>
        <w:jc w:val="both"/>
      </w:pPr>
    </w:p>
    <w:p w:rsidR="00883AAC" w:rsidRDefault="00883AAC" w:rsidP="008312C9">
      <w:pPr>
        <w:pStyle w:val="ConsPlusNormal"/>
        <w:jc w:val="both"/>
      </w:pPr>
    </w:p>
    <w:p w:rsidR="00883AAC" w:rsidRDefault="00883AAC" w:rsidP="008312C9">
      <w:pPr>
        <w:pStyle w:val="ConsPlusNormal"/>
        <w:jc w:val="both"/>
      </w:pPr>
    </w:p>
    <w:sectPr w:rsidR="00883AAC" w:rsidSect="00A304A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704C5"/>
    <w:multiLevelType w:val="multilevel"/>
    <w:tmpl w:val="07E8BA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795535E"/>
    <w:multiLevelType w:val="multilevel"/>
    <w:tmpl w:val="D0DE5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AC94DB7"/>
    <w:multiLevelType w:val="hybridMultilevel"/>
    <w:tmpl w:val="45DC90EA"/>
    <w:lvl w:ilvl="0" w:tplc="3C5ADD3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03CC7"/>
    <w:multiLevelType w:val="hybridMultilevel"/>
    <w:tmpl w:val="CBDC560E"/>
    <w:lvl w:ilvl="0" w:tplc="ACFE0E6C">
      <w:start w:val="1"/>
      <w:numFmt w:val="decimal"/>
      <w:pStyle w:val="a"/>
      <w:lvlText w:val="%1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BF2CED"/>
    <w:multiLevelType w:val="hybridMultilevel"/>
    <w:tmpl w:val="8C8C7058"/>
    <w:lvl w:ilvl="0" w:tplc="14C4E98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15491F"/>
    <w:multiLevelType w:val="hybridMultilevel"/>
    <w:tmpl w:val="C2FCB6D0"/>
    <w:lvl w:ilvl="0" w:tplc="1D2445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CBC2663"/>
    <w:multiLevelType w:val="hybridMultilevel"/>
    <w:tmpl w:val="B7EEACD0"/>
    <w:lvl w:ilvl="0" w:tplc="BD9CC4E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E63F0"/>
    <w:multiLevelType w:val="hybridMultilevel"/>
    <w:tmpl w:val="F1F27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84EA7"/>
    <w:multiLevelType w:val="hybridMultilevel"/>
    <w:tmpl w:val="559EDF06"/>
    <w:lvl w:ilvl="0" w:tplc="516E615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203BF4"/>
    <w:multiLevelType w:val="hybridMultilevel"/>
    <w:tmpl w:val="803A956E"/>
    <w:lvl w:ilvl="0" w:tplc="11D474E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F4311B"/>
    <w:multiLevelType w:val="hybridMultilevel"/>
    <w:tmpl w:val="1004C6C2"/>
    <w:lvl w:ilvl="0" w:tplc="3404F9B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1368C0"/>
    <w:multiLevelType w:val="hybridMultilevel"/>
    <w:tmpl w:val="CE981EAC"/>
    <w:lvl w:ilvl="0" w:tplc="BFD4BE9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B62CE"/>
    <w:multiLevelType w:val="hybridMultilevel"/>
    <w:tmpl w:val="5D12E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F5150E"/>
    <w:multiLevelType w:val="hybridMultilevel"/>
    <w:tmpl w:val="3F667A4E"/>
    <w:lvl w:ilvl="0" w:tplc="59C2FB8E">
      <w:start w:val="1"/>
      <w:numFmt w:val="decimal"/>
      <w:lvlText w:val="%1."/>
      <w:lvlJc w:val="left"/>
      <w:pPr>
        <w:ind w:left="124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1"/>
  </w:num>
  <w:num w:numId="2">
    <w:abstractNumId w:val="4"/>
  </w:num>
  <w:num w:numId="3">
    <w:abstractNumId w:val="2"/>
  </w:num>
  <w:num w:numId="4">
    <w:abstractNumId w:val="9"/>
  </w:num>
  <w:num w:numId="5">
    <w:abstractNumId w:val="6"/>
  </w:num>
  <w:num w:numId="6">
    <w:abstractNumId w:val="1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3"/>
  </w:num>
  <w:num w:numId="10">
    <w:abstractNumId w:val="0"/>
  </w:num>
  <w:num w:numId="11">
    <w:abstractNumId w:val="1"/>
  </w:num>
  <w:num w:numId="12">
    <w:abstractNumId w:val="7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63C"/>
    <w:rsid w:val="0000667D"/>
    <w:rsid w:val="000206B1"/>
    <w:rsid w:val="000939F7"/>
    <w:rsid w:val="0012569B"/>
    <w:rsid w:val="00167132"/>
    <w:rsid w:val="001A06B0"/>
    <w:rsid w:val="001F614D"/>
    <w:rsid w:val="002164B3"/>
    <w:rsid w:val="00240594"/>
    <w:rsid w:val="0026783E"/>
    <w:rsid w:val="0027215D"/>
    <w:rsid w:val="00277868"/>
    <w:rsid w:val="00314E05"/>
    <w:rsid w:val="00321F0B"/>
    <w:rsid w:val="00345845"/>
    <w:rsid w:val="00367464"/>
    <w:rsid w:val="0036773C"/>
    <w:rsid w:val="00372294"/>
    <w:rsid w:val="00391B35"/>
    <w:rsid w:val="00415B44"/>
    <w:rsid w:val="0043473C"/>
    <w:rsid w:val="00435130"/>
    <w:rsid w:val="00456B85"/>
    <w:rsid w:val="00481D16"/>
    <w:rsid w:val="004D52A6"/>
    <w:rsid w:val="004E4D3D"/>
    <w:rsid w:val="004E7571"/>
    <w:rsid w:val="004F4145"/>
    <w:rsid w:val="004F606D"/>
    <w:rsid w:val="004F7526"/>
    <w:rsid w:val="005009D5"/>
    <w:rsid w:val="00562751"/>
    <w:rsid w:val="005664CD"/>
    <w:rsid w:val="00581478"/>
    <w:rsid w:val="005834D6"/>
    <w:rsid w:val="00591246"/>
    <w:rsid w:val="005A300C"/>
    <w:rsid w:val="005C3217"/>
    <w:rsid w:val="005D51A2"/>
    <w:rsid w:val="005F463C"/>
    <w:rsid w:val="00615CAB"/>
    <w:rsid w:val="0062321B"/>
    <w:rsid w:val="006B29C9"/>
    <w:rsid w:val="006E6509"/>
    <w:rsid w:val="00701F3D"/>
    <w:rsid w:val="0071405F"/>
    <w:rsid w:val="00714076"/>
    <w:rsid w:val="00724DE5"/>
    <w:rsid w:val="007429C2"/>
    <w:rsid w:val="00750FDE"/>
    <w:rsid w:val="00753648"/>
    <w:rsid w:val="00767B02"/>
    <w:rsid w:val="00793061"/>
    <w:rsid w:val="007C639B"/>
    <w:rsid w:val="008202FF"/>
    <w:rsid w:val="008312C9"/>
    <w:rsid w:val="00851FBA"/>
    <w:rsid w:val="00857550"/>
    <w:rsid w:val="00865A06"/>
    <w:rsid w:val="008810E0"/>
    <w:rsid w:val="00883AAC"/>
    <w:rsid w:val="008A5411"/>
    <w:rsid w:val="008B4E8B"/>
    <w:rsid w:val="008C72D1"/>
    <w:rsid w:val="008D4DC4"/>
    <w:rsid w:val="008F14FC"/>
    <w:rsid w:val="008F1A7C"/>
    <w:rsid w:val="008F4790"/>
    <w:rsid w:val="00951C20"/>
    <w:rsid w:val="00951EC7"/>
    <w:rsid w:val="00991DA6"/>
    <w:rsid w:val="00996323"/>
    <w:rsid w:val="009A3C40"/>
    <w:rsid w:val="009A58A8"/>
    <w:rsid w:val="009C334B"/>
    <w:rsid w:val="009D366D"/>
    <w:rsid w:val="00A0144A"/>
    <w:rsid w:val="00A144B1"/>
    <w:rsid w:val="00A304A0"/>
    <w:rsid w:val="00AA5CA4"/>
    <w:rsid w:val="00AB165F"/>
    <w:rsid w:val="00AD0981"/>
    <w:rsid w:val="00AD3667"/>
    <w:rsid w:val="00AF2C5E"/>
    <w:rsid w:val="00B064F4"/>
    <w:rsid w:val="00B16196"/>
    <w:rsid w:val="00B5437A"/>
    <w:rsid w:val="00B666D8"/>
    <w:rsid w:val="00B66BF9"/>
    <w:rsid w:val="00B67486"/>
    <w:rsid w:val="00B72F1E"/>
    <w:rsid w:val="00B7302F"/>
    <w:rsid w:val="00BD071A"/>
    <w:rsid w:val="00BD2300"/>
    <w:rsid w:val="00BF2BCA"/>
    <w:rsid w:val="00C03191"/>
    <w:rsid w:val="00C07991"/>
    <w:rsid w:val="00C30B1D"/>
    <w:rsid w:val="00C670D2"/>
    <w:rsid w:val="00C71A31"/>
    <w:rsid w:val="00C85AF4"/>
    <w:rsid w:val="00CA6B3D"/>
    <w:rsid w:val="00CB49FC"/>
    <w:rsid w:val="00CB602D"/>
    <w:rsid w:val="00CC4A36"/>
    <w:rsid w:val="00D015D7"/>
    <w:rsid w:val="00D16C92"/>
    <w:rsid w:val="00D17AB9"/>
    <w:rsid w:val="00D307F4"/>
    <w:rsid w:val="00D34504"/>
    <w:rsid w:val="00D3756C"/>
    <w:rsid w:val="00D54680"/>
    <w:rsid w:val="00D647AA"/>
    <w:rsid w:val="00DA2B77"/>
    <w:rsid w:val="00DC2E7D"/>
    <w:rsid w:val="00E1692F"/>
    <w:rsid w:val="00E548C8"/>
    <w:rsid w:val="00E560D7"/>
    <w:rsid w:val="00E73C17"/>
    <w:rsid w:val="00EA2586"/>
    <w:rsid w:val="00EC2D74"/>
    <w:rsid w:val="00EC76FC"/>
    <w:rsid w:val="00EF35D7"/>
    <w:rsid w:val="00F0078C"/>
    <w:rsid w:val="00F10718"/>
    <w:rsid w:val="00F1237B"/>
    <w:rsid w:val="00F1641C"/>
    <w:rsid w:val="00F6717E"/>
    <w:rsid w:val="00F80B78"/>
    <w:rsid w:val="00F8659A"/>
    <w:rsid w:val="00FD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30A460-AAC3-43D3-92B4-A7828EBB5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D16C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rsid w:val="008F14FC"/>
    <w:rPr>
      <w:color w:val="000080"/>
      <w:u w:val="single"/>
    </w:rPr>
  </w:style>
  <w:style w:type="paragraph" w:customStyle="1" w:styleId="ConsPlusNormal">
    <w:name w:val="ConsPlusNormal"/>
    <w:qFormat/>
    <w:rsid w:val="008F14FC"/>
    <w:pPr>
      <w:widowControl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8F14FC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E548C8"/>
  </w:style>
  <w:style w:type="paragraph" w:customStyle="1" w:styleId="12">
    <w:name w:val="Обычный1"/>
    <w:rsid w:val="00E548C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4">
    <w:name w:val="Название раздела"/>
    <w:basedOn w:val="a0"/>
    <w:rsid w:val="00E548C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table" w:styleId="a5">
    <w:name w:val="Table Grid"/>
    <w:basedOn w:val="a2"/>
    <w:uiPriority w:val="39"/>
    <w:rsid w:val="00E54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Разделитель таблиц"/>
    <w:basedOn w:val="a0"/>
    <w:rsid w:val="00E548C8"/>
    <w:pPr>
      <w:spacing w:after="0" w:line="14" w:lineRule="exact"/>
    </w:pPr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customStyle="1" w:styleId="a7">
    <w:name w:val="Заголовок таблицы"/>
    <w:basedOn w:val="12"/>
    <w:rsid w:val="00E548C8"/>
    <w:pPr>
      <w:keepNext/>
      <w:jc w:val="center"/>
    </w:pPr>
    <w:rPr>
      <w:b/>
      <w:sz w:val="22"/>
    </w:rPr>
  </w:style>
  <w:style w:type="paragraph" w:customStyle="1" w:styleId="a8">
    <w:name w:val="Текст таблицы"/>
    <w:basedOn w:val="12"/>
    <w:rsid w:val="00E548C8"/>
    <w:rPr>
      <w:sz w:val="22"/>
    </w:rPr>
  </w:style>
  <w:style w:type="paragraph" w:customStyle="1" w:styleId="a9">
    <w:name w:val="Заголовок таблицы повторяющийся"/>
    <w:basedOn w:val="12"/>
    <w:rsid w:val="00E548C8"/>
    <w:pPr>
      <w:jc w:val="center"/>
    </w:pPr>
    <w:rPr>
      <w:b/>
      <w:sz w:val="22"/>
    </w:rPr>
  </w:style>
  <w:style w:type="character" w:styleId="aa">
    <w:name w:val="annotation reference"/>
    <w:semiHidden/>
    <w:rsid w:val="00E548C8"/>
    <w:rPr>
      <w:sz w:val="16"/>
      <w:szCs w:val="16"/>
    </w:rPr>
  </w:style>
  <w:style w:type="paragraph" w:styleId="ab">
    <w:name w:val="annotation text"/>
    <w:basedOn w:val="a0"/>
    <w:link w:val="ac"/>
    <w:semiHidden/>
    <w:rsid w:val="00E54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1"/>
    <w:link w:val="ab"/>
    <w:semiHidden/>
    <w:rsid w:val="00E548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0"/>
    <w:link w:val="ae"/>
    <w:semiHidden/>
    <w:rsid w:val="00E548C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1"/>
    <w:link w:val="ad"/>
    <w:semiHidden/>
    <w:rsid w:val="00E548C8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0"/>
    <w:link w:val="af0"/>
    <w:rsid w:val="00E5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f0">
    <w:name w:val="Верхний колонтитул Знак"/>
    <w:basedOn w:val="a1"/>
    <w:link w:val="af"/>
    <w:rsid w:val="00E548C8"/>
    <w:rPr>
      <w:rFonts w:ascii="Times New Roman" w:eastAsia="Times New Roman" w:hAnsi="Times New Roman" w:cs="Times New Roman"/>
      <w:szCs w:val="24"/>
      <w:lang w:eastAsia="ru-RU"/>
    </w:rPr>
  </w:style>
  <w:style w:type="character" w:styleId="af1">
    <w:name w:val="page number"/>
    <w:rsid w:val="00E548C8"/>
  </w:style>
  <w:style w:type="paragraph" w:styleId="af2">
    <w:name w:val="footer"/>
    <w:basedOn w:val="a0"/>
    <w:link w:val="af3"/>
    <w:rsid w:val="00E5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f3">
    <w:name w:val="Нижний колонтитул Знак"/>
    <w:basedOn w:val="a1"/>
    <w:link w:val="af2"/>
    <w:rsid w:val="00E548C8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af4">
    <w:name w:val="Название подраздела"/>
    <w:basedOn w:val="12"/>
    <w:rsid w:val="00E548C8"/>
    <w:pPr>
      <w:keepNext/>
      <w:spacing w:before="240"/>
      <w:jc w:val="center"/>
    </w:pPr>
    <w:rPr>
      <w:b/>
      <w:sz w:val="22"/>
    </w:rPr>
  </w:style>
  <w:style w:type="paragraph" w:customStyle="1" w:styleId="a">
    <w:name w:val="Автонумератор в таблице"/>
    <w:basedOn w:val="12"/>
    <w:rsid w:val="00E548C8"/>
    <w:pPr>
      <w:numPr>
        <w:numId w:val="7"/>
      </w:numPr>
      <w:snapToGrid w:val="0"/>
      <w:jc w:val="center"/>
    </w:pPr>
    <w:rPr>
      <w:sz w:val="22"/>
    </w:rPr>
  </w:style>
  <w:style w:type="paragraph" w:styleId="af5">
    <w:name w:val="Document Map"/>
    <w:basedOn w:val="a0"/>
    <w:link w:val="af6"/>
    <w:semiHidden/>
    <w:rsid w:val="00E548C8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6">
    <w:name w:val="Схема документа Знак"/>
    <w:basedOn w:val="a1"/>
    <w:link w:val="af5"/>
    <w:semiHidden/>
    <w:rsid w:val="00E548C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PlusCell">
    <w:name w:val="ConsPlusCell"/>
    <w:rsid w:val="00E548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List Paragraph"/>
    <w:basedOn w:val="a0"/>
    <w:uiPriority w:val="34"/>
    <w:qFormat/>
    <w:rsid w:val="00F0078C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character" w:customStyle="1" w:styleId="10">
    <w:name w:val="Заголовок 1 Знак"/>
    <w:basedOn w:val="a1"/>
    <w:link w:val="1"/>
    <w:uiPriority w:val="9"/>
    <w:rsid w:val="00D16C9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8">
    <w:name w:val="Hyperlink"/>
    <w:basedOn w:val="a1"/>
    <w:uiPriority w:val="99"/>
    <w:unhideWhenUsed/>
    <w:rsid w:val="00C85AF4"/>
    <w:rPr>
      <w:color w:val="0000FF" w:themeColor="hyperlink"/>
      <w:u w:val="single"/>
    </w:rPr>
  </w:style>
  <w:style w:type="character" w:styleId="af9">
    <w:name w:val="FollowedHyperlink"/>
    <w:basedOn w:val="a1"/>
    <w:uiPriority w:val="99"/>
    <w:semiHidden/>
    <w:unhideWhenUsed/>
    <w:rsid w:val="00C85A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8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53;&#1055;&#1040;/&#1055;&#1086;&#1089;&#1090;&#1072;&#1085;&#1086;&#1074;&#1083;&#1077;&#1085;&#1080;&#1077;%20&#1043;&#1091;&#1073;&#1077;&#1088;&#1085;&#1072;&#1090;&#1086;&#1088;&#1072;%20&#1040;&#1054;%20&#1086;&#1090;%2004.08.2005%20&#8470;%20490.pdf" TargetMode="External"/><Relationship Id="rId13" Type="http://schemas.openxmlformats.org/officeDocument/2006/relationships/hyperlink" Target="&#1053;&#1055;&#1040;/&#1055;&#1086;&#1089;&#1090;&#1072;&#1085;&#1086;&#1074;&#1083;&#1077;&#1085;&#1080;&#1077;%20&#1055;&#1088;&#1072;&#1074;&#1080;&#1090;&#1077;&#1083;&#1100;&#1089;&#1090;&#1074;&#1072;%20&#1040;&#1054;%20&#1086;&#1090;%2029.05.2017%20&#8470;%20170-&#1055;.pdf" TargetMode="Externa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&#1053;&#1055;&#1040;/&#1055;&#1086;&#1089;&#1090;&#1072;&#1085;&#1086;&#1074;&#1083;&#1077;&#1085;&#1080;&#1077;%20&#1040;&#1054;%20&#1086;&#1090;%2003.09.99%20&#8470;%20308.pdf" TargetMode="External"/><Relationship Id="rId12" Type="http://schemas.openxmlformats.org/officeDocument/2006/relationships/hyperlink" Target="&#1053;&#1055;&#1040;/&#1055;&#1086;&#1089;&#1090;&#1072;&#1085;&#1086;&#1074;&#1083;&#1077;&#1085;&#1080;&#1077;%20&#1055;&#1088;&#1072;&#1074;&#1080;&#1090;&#1077;&#1083;&#1100;&#1089;&#1090;&#1074;&#1072;%20&#1040;&#1054;%20&#1086;&#1090;%2007.09.2009%20&#8470;472-&#1055;.pdf" TargetMode="Externa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hyperlink" Target="&#1053;&#1055;&#1040;/&#1056;&#1077;&#1096;&#1077;&#1085;&#1080;&#1077;%20&#1086;&#1090;%2006.02.89%20&#8470;%2074.PDF" TargetMode="External"/><Relationship Id="rId11" Type="http://schemas.openxmlformats.org/officeDocument/2006/relationships/hyperlink" Target="&#1053;&#1055;&#1040;/&#1055;&#1086;&#1089;&#1090;&#1072;&#1085;&#1086;&#1074;&#1083;&#1077;&#1085;&#1080;&#1077;%20&#1055;&#1088;&#1072;&#1074;&#1080;&#1090;&#1077;&#1083;&#1100;&#1089;&#1090;&#1074;&#1072;%20&#1040;&#1054;%20&#1086;&#1090;%2026.10.2006%20&#8470;%20375-&#1055;.pdf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&#1053;&#1055;&#1040;/&#1055;&#1086;&#1089;&#1090;&#1072;&#1085;&#1086;&#1074;&#1083;&#1077;&#1085;&#1080;&#1077;%20&#1055;&#1088;&#1072;&#1074;&#1080;&#1090;&#1077;&#1083;&#1100;&#1089;&#1090;&#1074;&#1072;%20&#1040;&#1054;%20&#1086;&#1090;%2020.04.06%20&#8470;%20119-&#1055;.pdf" TargetMode="Externa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&#1053;&#1055;&#1040;/&#1055;&#1086;&#1089;&#1090;&#1072;&#1085;&#1086;&#1074;&#1083;&#1077;&#1085;&#1080;&#1077;%20&#1043;&#1091;&#1073;&#1077;&#1088;&#1085;&#1072;&#1090;&#1086;&#1088;&#1072;%20&#1040;&#1054;%20&#1086;&#1090;%2018.11.2005%20&#8470;695.pdf" TargetMode="External"/><Relationship Id="rId14" Type="http://schemas.openxmlformats.org/officeDocument/2006/relationships/hyperlink" Target="&#1053;&#1055;&#1040;/&#1055;&#1086;&#1089;&#1090;&#1072;&#1085;&#1086;&#1074;&#1083;&#1077;&#1085;&#1080;&#1077;%20&#1055;&#1088;&#1072;&#1074;&#1080;&#1090;&#1077;&#1083;&#1100;&#1089;&#1090;&#1074;&#1072;%20&#1040;&#1054;%20&#1086;&#1090;%2015.10.2020%20&#8470;%20473-&#1055;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A44C4-591C-48A7-9DAE-995341FA5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19</Pages>
  <Words>5931</Words>
  <Characters>33809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Кущенко Наталья Викторовна</dc:creator>
  <cp:keywords/>
  <dc:description/>
  <cp:lastModifiedBy>Тимиркаева Аделя Зинуровна</cp:lastModifiedBy>
  <cp:revision>96</cp:revision>
  <dcterms:created xsi:type="dcterms:W3CDTF">2019-10-20T08:07:00Z</dcterms:created>
  <dcterms:modified xsi:type="dcterms:W3CDTF">2024-05-24T08:08:00Z</dcterms:modified>
</cp:coreProperties>
</file>