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1A534B" w:rsidRPr="009C334B" w:rsidRDefault="001A534B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030B1F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  <w:r w:rsidR="0063511D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</w:p>
    <w:p w:rsidR="009C334B" w:rsidRPr="0095381A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="00F87DF4">
        <w:rPr>
          <w:rFonts w:ascii="Times New Roman" w:hAnsi="Times New Roman" w:cs="Times New Roman"/>
          <w:b/>
          <w:sz w:val="36"/>
          <w:szCs w:val="36"/>
        </w:rPr>
        <w:t>«</w:t>
      </w:r>
      <w:r w:rsidR="0095381A">
        <w:rPr>
          <w:rFonts w:ascii="Times New Roman" w:hAnsi="Times New Roman" w:cs="Times New Roman"/>
          <w:b/>
          <w:sz w:val="36"/>
          <w:szCs w:val="36"/>
        </w:rPr>
        <w:t xml:space="preserve">Тростниково-скрытницевый луг </w:t>
      </w:r>
      <w:r w:rsidR="0095381A" w:rsidRPr="0095381A">
        <w:rPr>
          <w:rFonts w:ascii="Times New Roman" w:hAnsi="Times New Roman" w:cs="Times New Roman"/>
          <w:b/>
          <w:sz w:val="36"/>
          <w:szCs w:val="36"/>
        </w:rPr>
        <w:t>(</w:t>
      </w:r>
      <w:r w:rsidR="0095381A">
        <w:rPr>
          <w:rFonts w:ascii="Times New Roman" w:hAnsi="Times New Roman" w:cs="Times New Roman"/>
          <w:b/>
          <w:sz w:val="36"/>
          <w:szCs w:val="36"/>
        </w:rPr>
        <w:t>Конномогойский)»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F1B" w:rsidRDefault="00C27F1B" w:rsidP="001A534B">
      <w:pPr>
        <w:rPr>
          <w:rFonts w:ascii="Times New Roman" w:hAnsi="Times New Roman" w:cs="Times New Roman"/>
          <w:b/>
          <w:sz w:val="36"/>
          <w:szCs w:val="36"/>
        </w:rPr>
      </w:pPr>
    </w:p>
    <w:p w:rsidR="0095381A" w:rsidRDefault="0095381A" w:rsidP="001A534B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338"/>
        <w:gridCol w:w="2522"/>
        <w:gridCol w:w="236"/>
        <w:gridCol w:w="364"/>
        <w:gridCol w:w="1843"/>
        <w:gridCol w:w="808"/>
        <w:gridCol w:w="2669"/>
        <w:gridCol w:w="116"/>
        <w:gridCol w:w="168"/>
      </w:tblGrid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CD373E">
            <w:pPr>
              <w:pStyle w:val="ConsPlusNormal"/>
              <w:ind w:firstLine="60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D16EA0"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D16EA0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95381A">
              <w:rPr>
                <w:rFonts w:cs="Times New Roman"/>
                <w:sz w:val="24"/>
                <w:szCs w:val="24"/>
              </w:rPr>
              <w:t>Тростниково-скрытницевый луг (Конномогойский)».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327340" w:rsidP="00CD373E">
            <w:pPr>
              <w:ind w:firstLine="600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Памятник природы</w:t>
            </w:r>
            <w:r w:rsidR="008B5EAB" w:rsidRPr="00D16EA0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CD373E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D16EA0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D6481C">
        <w:trPr>
          <w:gridAfter w:val="2"/>
          <w:wAfter w:w="284" w:type="dxa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D16EA0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D16EA0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949C1" w:rsidP="00CD373E">
            <w:pPr>
              <w:ind w:firstLin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95381A">
              <w:rPr>
                <w:sz w:val="24"/>
                <w:szCs w:val="24"/>
              </w:rPr>
              <w:t>0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26D42" w:rsidP="00CD373E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Ботанический</w:t>
            </w:r>
            <w:r w:rsidR="00912D4A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CD373E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D6481C">
        <w:trPr>
          <w:gridAfter w:val="2"/>
          <w:wAfter w:w="28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D16EA0" w:rsidP="00CD373E">
            <w:pPr>
              <w:widowControl w:val="0"/>
              <w:ind w:firstLine="60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53C42"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153C42">
              <w:rPr>
                <w:sz w:val="24"/>
                <w:szCs w:val="24"/>
              </w:rPr>
              <w:t>.198</w:t>
            </w:r>
            <w:r w:rsidR="001A534B">
              <w:rPr>
                <w:sz w:val="24"/>
                <w:szCs w:val="24"/>
              </w:rPr>
              <w:t>5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FAA" w:rsidRPr="008B5EAB" w:rsidRDefault="00B26D42" w:rsidP="00CD373E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создан в целях сохранения </w:t>
            </w:r>
            <w:r w:rsidR="009F359F">
              <w:rPr>
                <w:rFonts w:cs="Times New Roman"/>
                <w:sz w:val="24"/>
                <w:szCs w:val="24"/>
              </w:rPr>
              <w:t xml:space="preserve">эталонного участка типичных пойменных луговых ландшафтов с </w:t>
            </w:r>
            <w:r w:rsidR="0095381A">
              <w:rPr>
                <w:rFonts w:cs="Times New Roman"/>
                <w:sz w:val="24"/>
                <w:szCs w:val="24"/>
              </w:rPr>
              <w:t>тростниково-</w:t>
            </w:r>
            <w:proofErr w:type="spellStart"/>
            <w:r w:rsidR="0095381A">
              <w:rPr>
                <w:rFonts w:cs="Times New Roman"/>
                <w:sz w:val="24"/>
                <w:szCs w:val="24"/>
              </w:rPr>
              <w:t>скрытницевым</w:t>
            </w:r>
            <w:proofErr w:type="spellEnd"/>
            <w:r w:rsidR="0095381A">
              <w:rPr>
                <w:rFonts w:cs="Times New Roman"/>
                <w:sz w:val="24"/>
                <w:szCs w:val="24"/>
              </w:rPr>
              <w:t xml:space="preserve"> растительным сообществом, характ</w:t>
            </w:r>
            <w:r w:rsidR="00F725B9">
              <w:rPr>
                <w:rFonts w:cs="Times New Roman"/>
                <w:sz w:val="24"/>
                <w:szCs w:val="24"/>
              </w:rPr>
              <w:t>ерных для Астраханской области.</w:t>
            </w:r>
          </w:p>
        </w:tc>
      </w:tr>
      <w:tr w:rsidR="008B5EAB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0A6FAA" w:rsidP="008B5E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  <w:p w:rsidR="000A6FAA" w:rsidRPr="008B5EAB" w:rsidRDefault="000A6FAA" w:rsidP="008B5EAB">
            <w:pPr>
              <w:rPr>
                <w:b/>
                <w:sz w:val="24"/>
                <w:szCs w:val="24"/>
              </w:rPr>
            </w:pPr>
          </w:p>
        </w:tc>
      </w:tr>
      <w:tr w:rsidR="003C52E8" w:rsidRPr="008B5EAB" w:rsidTr="00D6481C">
        <w:trPr>
          <w:gridAfter w:val="2"/>
          <w:wAfter w:w="284" w:type="dxa"/>
          <w:trHeight w:val="353"/>
        </w:trPr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D6481C">
        <w:trPr>
          <w:gridAfter w:val="2"/>
          <w:wAfter w:w="284" w:type="dxa"/>
          <w:trHeight w:val="200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C97F51" w:rsidRDefault="003C52E8" w:rsidP="00A12422">
            <w:pPr>
              <w:jc w:val="center"/>
              <w:rPr>
                <w:sz w:val="24"/>
                <w:szCs w:val="24"/>
                <w:u w:val="single"/>
              </w:rPr>
            </w:pPr>
            <w:r w:rsidRPr="00C97F51">
              <w:rPr>
                <w:sz w:val="24"/>
                <w:szCs w:val="24"/>
              </w:rPr>
              <w:t xml:space="preserve">Решение исполнительного комитета </w:t>
            </w:r>
            <w:r w:rsidR="00A12422">
              <w:rPr>
                <w:sz w:val="24"/>
                <w:szCs w:val="24"/>
              </w:rPr>
              <w:t xml:space="preserve">Астраханского областного Совета народных депутатов </w:t>
            </w:r>
            <w:r w:rsidR="00A12422" w:rsidRPr="00A12422">
              <w:rPr>
                <w:sz w:val="24"/>
                <w:szCs w:val="24"/>
                <w:u w:val="single"/>
              </w:rPr>
              <w:t>от 04.10.1985 № 6</w:t>
            </w:r>
            <w:r w:rsidR="00B8328A">
              <w:rPr>
                <w:sz w:val="24"/>
                <w:szCs w:val="24"/>
                <w:u w:val="single"/>
              </w:rPr>
              <w:t>16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DC1588" w:rsidRDefault="00A12422" w:rsidP="00E47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памятниках природы в Астраханской области</w:t>
            </w:r>
          </w:p>
        </w:tc>
      </w:tr>
      <w:tr w:rsidR="003C52E8" w:rsidRPr="008B5EAB" w:rsidTr="00D6481C">
        <w:trPr>
          <w:gridAfter w:val="2"/>
          <w:wAfter w:w="284" w:type="dxa"/>
          <w:trHeight w:val="268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B8328A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3E9E">
              <w:rPr>
                <w:sz w:val="24"/>
                <w:szCs w:val="24"/>
              </w:rPr>
              <w:t>0</w:t>
            </w:r>
            <w:r w:rsidR="00A12422">
              <w:rPr>
                <w:sz w:val="24"/>
                <w:szCs w:val="24"/>
              </w:rPr>
              <w:t xml:space="preserve"> </w:t>
            </w:r>
            <w:r w:rsidR="00B3209A">
              <w:rPr>
                <w:sz w:val="24"/>
                <w:szCs w:val="24"/>
              </w:rPr>
              <w:t>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12422" w:rsidRPr="008B5EAB" w:rsidTr="00D6481C">
        <w:trPr>
          <w:gridAfter w:val="2"/>
          <w:wAfter w:w="284" w:type="dxa"/>
          <w:trHeight w:val="1624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A12422" w:rsidRPr="008B5EAB" w:rsidRDefault="00A12422" w:rsidP="00A12422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8B5EAB" w:rsidRDefault="004B5481" w:rsidP="00A124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A12422" w:rsidRPr="006C3652" w:rsidRDefault="00B3258E" w:rsidP="00A1242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от</w:t>
            </w:r>
            <w:r w:rsidR="00A12422">
              <w:rPr>
                <w:sz w:val="24"/>
                <w:szCs w:val="24"/>
                <w:u w:val="single"/>
              </w:rPr>
              <w:t xml:space="preserve"> 31.08.1995 № 249</w:t>
            </w:r>
          </w:p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A12422" w:rsidRDefault="004B5481" w:rsidP="00A12422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422" w:rsidRPr="006C3652" w:rsidRDefault="00A12422" w:rsidP="00A12422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паспортов на памятники природы</w:t>
            </w:r>
          </w:p>
        </w:tc>
      </w:tr>
      <w:tr w:rsidR="00D63E9E" w:rsidRPr="008B5EAB" w:rsidTr="00D6481C">
        <w:trPr>
          <w:gridAfter w:val="2"/>
          <w:wAfter w:w="284" w:type="dxa"/>
          <w:trHeight w:val="1427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8B5EAB" w:rsidRDefault="004B5481" w:rsidP="00D6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E47F54" w:rsidRDefault="00D63E9E" w:rsidP="00D63E9E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D63E9E" w:rsidRPr="002A5936" w:rsidRDefault="00D63E9E" w:rsidP="002A5936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D63E9E" w:rsidRDefault="00B8328A" w:rsidP="00D63E9E">
            <w:pPr>
              <w:jc w:val="center"/>
            </w:pPr>
            <w:r>
              <w:rPr>
                <w:sz w:val="24"/>
                <w:szCs w:val="24"/>
              </w:rPr>
              <w:t>20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E47F54" w:rsidRDefault="00D63E9E" w:rsidP="00D63E9E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D63E9E" w:rsidRPr="008B5EAB" w:rsidTr="00D6481C">
        <w:trPr>
          <w:gridAfter w:val="2"/>
          <w:wAfter w:w="284" w:type="dxa"/>
          <w:trHeight w:val="1427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8B5EAB" w:rsidRDefault="004B5481" w:rsidP="00D6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E9E" w:rsidRPr="00D63E9E" w:rsidRDefault="00B8328A" w:rsidP="00D63E9E">
            <w:pPr>
              <w:jc w:val="center"/>
            </w:pPr>
            <w:r>
              <w:rPr>
                <w:sz w:val="24"/>
                <w:szCs w:val="24"/>
              </w:rPr>
              <w:t>20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</w:tr>
      <w:tr w:rsidR="00D63E9E" w:rsidRPr="008B5EAB" w:rsidTr="00D6481C">
        <w:trPr>
          <w:gridAfter w:val="2"/>
          <w:wAfter w:w="284" w:type="dxa"/>
          <w:trHeight w:val="1719"/>
        </w:trPr>
        <w:tc>
          <w:tcPr>
            <w:tcW w:w="568" w:type="dxa"/>
            <w:vMerge/>
            <w:tcBorders>
              <w:left w:val="nil"/>
              <w:right w:val="single" w:sz="4" w:space="0" w:color="auto"/>
            </w:tcBorders>
          </w:tcPr>
          <w:p w:rsidR="00D63E9E" w:rsidRPr="008B5EAB" w:rsidRDefault="00D63E9E" w:rsidP="00D63E9E">
            <w:pPr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Default="004B5481" w:rsidP="00D6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D63E9E" w:rsidRDefault="00B8328A" w:rsidP="00D63E9E">
            <w:pPr>
              <w:jc w:val="center"/>
            </w:pPr>
            <w:r>
              <w:rPr>
                <w:sz w:val="24"/>
                <w:szCs w:val="24"/>
              </w:rPr>
              <w:t>20 га</w:t>
            </w: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  <w:p w:rsidR="00D63E9E" w:rsidRDefault="00D63E9E" w:rsidP="00D63E9E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D63E9E" w:rsidRPr="00CB201E" w:rsidRDefault="00D63E9E" w:rsidP="00D63E9E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2A5936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2A5936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4C6EA2">
              <w:rPr>
                <w:b/>
                <w:sz w:val="24"/>
                <w:szCs w:val="24"/>
                <w:lang w:val="en-US"/>
              </w:rPr>
              <w:t>IUCN</w:t>
            </w:r>
            <w:r w:rsidRPr="004C6EA2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2A5936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2A5936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D6481C">
        <w:trPr>
          <w:gridAfter w:val="2"/>
          <w:wAfter w:w="284" w:type="dxa"/>
          <w:trHeight w:val="13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2A5936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D6481C">
              <w:rPr>
                <w:sz w:val="24"/>
                <w:szCs w:val="24"/>
              </w:rPr>
              <w:t>Володарский</w:t>
            </w:r>
            <w:r w:rsidRPr="00807204">
              <w:rPr>
                <w:sz w:val="24"/>
                <w:szCs w:val="24"/>
              </w:rPr>
              <w:t xml:space="preserve"> район</w:t>
            </w:r>
            <w:r w:rsidR="002A5936">
              <w:rPr>
                <w:sz w:val="24"/>
                <w:szCs w:val="24"/>
              </w:rPr>
              <w:t>, МО «</w:t>
            </w:r>
            <w:proofErr w:type="spellStart"/>
            <w:r w:rsidR="002A5936">
              <w:rPr>
                <w:sz w:val="24"/>
                <w:szCs w:val="24"/>
              </w:rPr>
              <w:t>Новокрасинский</w:t>
            </w:r>
            <w:proofErr w:type="spellEnd"/>
            <w:r w:rsidR="002A5936">
              <w:rPr>
                <w:sz w:val="24"/>
                <w:szCs w:val="24"/>
              </w:rPr>
              <w:t xml:space="preserve"> сельсовет». </w:t>
            </w:r>
          </w:p>
          <w:p w:rsidR="00840D12" w:rsidRPr="00840D12" w:rsidRDefault="00840D12" w:rsidP="002A5936">
            <w:pPr>
              <w:widowControl w:val="0"/>
              <w:ind w:firstLine="600"/>
              <w:jc w:val="both"/>
            </w:pPr>
            <w:r>
              <w:rPr>
                <w:sz w:val="24"/>
                <w:szCs w:val="24"/>
              </w:rPr>
              <w:t xml:space="preserve">Реестровый номер в ЕГРН – </w:t>
            </w:r>
            <w:r w:rsidRPr="00840D12">
              <w:rPr>
                <w:sz w:val="24"/>
                <w:szCs w:val="24"/>
              </w:rPr>
              <w:t>30:02-6.92.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4F4E9F" w:rsidRDefault="00B800AF" w:rsidP="004303A2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находится </w:t>
            </w:r>
            <w:r w:rsidR="00D6481C">
              <w:rPr>
                <w:rFonts w:cs="Times New Roman"/>
                <w:sz w:val="24"/>
                <w:szCs w:val="24"/>
              </w:rPr>
              <w:t xml:space="preserve">в восточной части надводной дельты реки Волги </w:t>
            </w:r>
            <w:r w:rsidR="009F359F">
              <w:rPr>
                <w:rFonts w:cs="Times New Roman"/>
                <w:sz w:val="24"/>
                <w:szCs w:val="24"/>
              </w:rPr>
              <w:t xml:space="preserve">в </w:t>
            </w:r>
            <w:r w:rsidR="0095381A">
              <w:rPr>
                <w:rFonts w:cs="Times New Roman"/>
                <w:sz w:val="24"/>
                <w:szCs w:val="24"/>
              </w:rPr>
              <w:t>1</w:t>
            </w:r>
            <w:r w:rsidR="009F359F">
              <w:rPr>
                <w:rFonts w:cs="Times New Roman"/>
                <w:sz w:val="24"/>
                <w:szCs w:val="24"/>
              </w:rPr>
              <w:t xml:space="preserve"> км </w:t>
            </w:r>
            <w:r w:rsidR="00840D12">
              <w:rPr>
                <w:rFonts w:cs="Times New Roman"/>
                <w:sz w:val="24"/>
                <w:szCs w:val="24"/>
              </w:rPr>
              <w:t xml:space="preserve">юго-западнее села Конный </w:t>
            </w:r>
            <w:proofErr w:type="spellStart"/>
            <w:r w:rsidR="00840D12">
              <w:rPr>
                <w:rFonts w:cs="Times New Roman"/>
                <w:sz w:val="24"/>
                <w:szCs w:val="24"/>
              </w:rPr>
              <w:t>Могой</w:t>
            </w:r>
            <w:proofErr w:type="spellEnd"/>
            <w:r w:rsidR="00840D1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  <w:r w:rsidRPr="002B193C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2B193C" w:rsidRDefault="00D6481C" w:rsidP="004303A2">
            <w:pPr>
              <w:pStyle w:val="ConsPlusNormal"/>
              <w:ind w:firstLine="60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DF1DEB">
              <w:rPr>
                <w:rFonts w:cs="Times New Roman"/>
                <w:sz w:val="24"/>
                <w:szCs w:val="24"/>
              </w:rPr>
              <w:t>0</w:t>
            </w:r>
            <w:r w:rsidR="002B193C">
              <w:rPr>
                <w:rFonts w:cs="Times New Roman"/>
                <w:sz w:val="24"/>
                <w:szCs w:val="24"/>
              </w:rPr>
              <w:t>,0</w:t>
            </w:r>
            <w:r w:rsidR="00DB46B4">
              <w:rPr>
                <w:rFonts w:cs="Times New Roman"/>
                <w:sz w:val="24"/>
                <w:szCs w:val="24"/>
              </w:rPr>
              <w:t xml:space="preserve"> га, в том числе п</w:t>
            </w:r>
            <w:r w:rsidR="00855154">
              <w:rPr>
                <w:rFonts w:cs="Times New Roman"/>
                <w:sz w:val="24"/>
                <w:szCs w:val="24"/>
              </w:rPr>
              <w:t>лощадь морской особо охраняемой</w:t>
            </w:r>
            <w:r w:rsidR="00DB46B4">
              <w:rPr>
                <w:rFonts w:cs="Times New Roman"/>
                <w:sz w:val="24"/>
                <w:szCs w:val="24"/>
              </w:rPr>
              <w:t xml:space="preserve"> акватории – 0,0 га, площадь земельных участков, включенных в границы ООПТ без изъятия из хозяйственного использования –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DF1DEB">
              <w:rPr>
                <w:rFonts w:cs="Times New Roman"/>
                <w:sz w:val="24"/>
                <w:szCs w:val="24"/>
              </w:rPr>
              <w:t>0</w:t>
            </w:r>
            <w:r w:rsidR="00DB46B4">
              <w:rPr>
                <w:rFonts w:cs="Times New Roman"/>
                <w:sz w:val="24"/>
                <w:szCs w:val="24"/>
              </w:rPr>
              <w:t>,0 га.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4303A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D6481C">
        <w:trPr>
          <w:gridAfter w:val="2"/>
          <w:wAfter w:w="284" w:type="dxa"/>
          <w:trHeight w:val="122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Layout w:type="fixed"/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518"/>
            </w:tblGrid>
            <w:tr w:rsidR="00B732B3" w:rsidRPr="00E67981" w:rsidTr="002B28B3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E67981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6798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E67981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471" w:type="dxa"/>
              <w:jc w:val="center"/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9471"/>
            </w:tblGrid>
            <w:tr w:rsidR="00AF7692" w:rsidRPr="00AF7692" w:rsidTr="003A559F">
              <w:trPr>
                <w:cantSplit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AF7692" w:rsidRPr="00AF7692" w:rsidRDefault="00AF7692" w:rsidP="00AF7692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AF7692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  <w:r w:rsidRPr="00AF7692">
                    <w:rPr>
                      <w:rFonts w:ascii="Times New Roman" w:eastAsia="Times New Roman" w:hAnsi="Times New Roman" w:cs="Times New Roman"/>
                      <w:snapToGrid w:val="0"/>
                      <w:szCs w:val="20"/>
                      <w:lang w:eastAsia="ru-RU"/>
                    </w:rPr>
                    <w:t>МСК-30</w:t>
                  </w:r>
                </w:p>
              </w:tc>
            </w:tr>
            <w:tr w:rsidR="00AF7692" w:rsidRPr="00AF7692" w:rsidTr="003A559F">
              <w:trPr>
                <w:cantSplit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AF7692" w:rsidRPr="00AF7692" w:rsidRDefault="00AF7692" w:rsidP="00AF7692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AF7692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</w:tbl>
          <w:p w:rsidR="00AF7692" w:rsidRPr="00AF7692" w:rsidRDefault="00AF7692" w:rsidP="00AF7692">
            <w:pPr>
              <w:keepNext/>
              <w:spacing w:after="160" w:line="14" w:lineRule="exact"/>
              <w:rPr>
                <w:rFonts w:asciiTheme="minorHAnsi" w:eastAsiaTheme="minorHAnsi" w:hAnsiTheme="minorHAnsi" w:cstheme="minorBidi"/>
                <w:sz w:val="2"/>
                <w:szCs w:val="22"/>
                <w:lang w:eastAsia="en-US"/>
              </w:rPr>
            </w:pPr>
          </w:p>
          <w:tbl>
            <w:tblPr>
              <w:tblStyle w:val="a5"/>
              <w:tblW w:w="9402" w:type="dxa"/>
              <w:tblLayout w:type="fixed"/>
              <w:tblLook w:val="04A0" w:firstRow="1" w:lastRow="0" w:firstColumn="1" w:lastColumn="0" w:noHBand="0" w:noVBand="1"/>
            </w:tblPr>
            <w:tblGrid>
              <w:gridCol w:w="1947"/>
              <w:gridCol w:w="1236"/>
              <w:gridCol w:w="1356"/>
              <w:gridCol w:w="3169"/>
              <w:gridCol w:w="1694"/>
            </w:tblGrid>
            <w:tr w:rsidR="00AF7692" w:rsidRPr="00AF7692" w:rsidTr="00141CEF">
              <w:trPr>
                <w:trHeight w:val="141"/>
              </w:trPr>
              <w:tc>
                <w:tcPr>
                  <w:tcW w:w="1947" w:type="dxa"/>
                  <w:vMerge w:val="restart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Обозначение характерных точек границы</w:t>
                  </w:r>
                </w:p>
              </w:tc>
              <w:tc>
                <w:tcPr>
                  <w:tcW w:w="2592" w:type="dxa"/>
                  <w:gridSpan w:val="2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Координаты, м</w:t>
                  </w:r>
                </w:p>
              </w:tc>
              <w:tc>
                <w:tcPr>
                  <w:tcW w:w="3169" w:type="dxa"/>
                  <w:tcBorders>
                    <w:bottom w:val="nil"/>
                  </w:tcBorders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vMerge w:val="restart"/>
                </w:tcPr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Описание закрепления точки</w:t>
                  </w:r>
                </w:p>
              </w:tc>
            </w:tr>
            <w:tr w:rsidR="00AF7692" w:rsidRPr="00AF7692" w:rsidTr="00141CEF">
              <w:trPr>
                <w:trHeight w:val="124"/>
              </w:trPr>
              <w:tc>
                <w:tcPr>
                  <w:tcW w:w="1947" w:type="dxa"/>
                  <w:vMerge/>
                </w:tcPr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AF7692">
                    <w:rPr>
                      <w:b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356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3169" w:type="dxa"/>
                  <w:tcBorders>
                    <w:top w:val="nil"/>
                  </w:tcBorders>
                </w:tcPr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 xml:space="preserve">Метод определения координат и средняя </w:t>
                  </w:r>
                  <w:proofErr w:type="spellStart"/>
                  <w:r w:rsidRPr="00AF7692">
                    <w:rPr>
                      <w:b/>
                      <w:sz w:val="24"/>
                      <w:szCs w:val="24"/>
                    </w:rPr>
                    <w:t>квадратическая</w:t>
                  </w:r>
                  <w:proofErr w:type="spellEnd"/>
                  <w:r w:rsidRPr="00AF7692">
                    <w:rPr>
                      <w:b/>
                      <w:sz w:val="24"/>
                      <w:szCs w:val="24"/>
                    </w:rPr>
                    <w:t xml:space="preserve"> погрешность положения характерной точки (М</w:t>
                  </w:r>
                  <w:r w:rsidRPr="00AF7692">
                    <w:rPr>
                      <w:b/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b/>
                      <w:sz w:val="24"/>
                      <w:szCs w:val="24"/>
                    </w:rPr>
                    <w:t>), м</w:t>
                  </w:r>
                </w:p>
              </w:tc>
              <w:tc>
                <w:tcPr>
                  <w:tcW w:w="1694" w:type="dxa"/>
                  <w:vMerge/>
                </w:tcPr>
                <w:p w:rsidR="00AF7692" w:rsidRPr="00AF7692" w:rsidRDefault="00AF7692" w:rsidP="00AF769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AF7692" w:rsidRPr="00AF7692" w:rsidTr="00141CEF">
              <w:trPr>
                <w:trHeight w:val="132"/>
              </w:trPr>
              <w:tc>
                <w:tcPr>
                  <w:tcW w:w="1947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6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69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4" w:type="dxa"/>
                </w:tcPr>
                <w:p w:rsidR="00AF7692" w:rsidRPr="00AF7692" w:rsidRDefault="00AF7692" w:rsidP="00AF769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F7692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AF7692" w:rsidRPr="00AF7692" w:rsidTr="00141CEF">
              <w:trPr>
                <w:trHeight w:val="135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430763,58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2280009,24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50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430872,31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2280406,66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430594,55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2280558,12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430559,41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2280570,47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430509,08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2280553,37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430436,91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2280485,00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430414,12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2280388,14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430397,02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2280287,48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430372,33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2280228,60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430366,34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2280194,47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430361,55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2280163,77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430371,87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2280150,36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430394,17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2280122,24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430451,15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2280122,24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224C1C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430491,99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2280093,75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430567,01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2280033,93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430631,58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2279997,84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430660,07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2279992,14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3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430687,61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2279989,33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AF7692" w:rsidRPr="00AF7692" w:rsidTr="00141CEF">
              <w:trPr>
                <w:trHeight w:val="117"/>
              </w:trPr>
              <w:tc>
                <w:tcPr>
                  <w:tcW w:w="1947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36" w:type="dxa"/>
                  <w:vAlign w:val="center"/>
                </w:tcPr>
                <w:p w:rsidR="00666A09" w:rsidRPr="00AF7692" w:rsidRDefault="00666A09" w:rsidP="00666A0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430727,49</w:t>
                  </w:r>
                </w:p>
              </w:tc>
              <w:tc>
                <w:tcPr>
                  <w:tcW w:w="1356" w:type="dxa"/>
                  <w:vAlign w:val="center"/>
                </w:tcPr>
                <w:p w:rsidR="00AF7692" w:rsidRPr="00AF7692" w:rsidRDefault="00666A09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2279994,04</w:t>
                  </w:r>
                </w:p>
              </w:tc>
              <w:tc>
                <w:tcPr>
                  <w:tcW w:w="3169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 xml:space="preserve">Картометрический метод, </w:t>
                  </w:r>
                  <w:r w:rsidRPr="00AF7692">
                    <w:rPr>
                      <w:sz w:val="24"/>
                      <w:szCs w:val="24"/>
                      <w:lang w:val="en-US"/>
                    </w:rPr>
                    <w:t>M</w:t>
                  </w:r>
                  <w:r w:rsidRPr="00AF7692">
                    <w:rPr>
                      <w:sz w:val="24"/>
                      <w:szCs w:val="24"/>
                      <w:vertAlign w:val="subscript"/>
                      <w:lang w:val="en-US"/>
                    </w:rPr>
                    <w:t>t</w:t>
                  </w:r>
                  <w:r w:rsidRPr="00AF7692">
                    <w:rPr>
                      <w:sz w:val="24"/>
                      <w:szCs w:val="24"/>
                      <w:vertAlign w:val="subscript"/>
                    </w:rPr>
                    <w:t xml:space="preserve"> </w:t>
                  </w:r>
                  <w:r w:rsidRPr="00AF7692">
                    <w:rPr>
                      <w:sz w:val="24"/>
                      <w:szCs w:val="24"/>
                    </w:rPr>
                    <w:t>= 2,5</w:t>
                  </w:r>
                </w:p>
              </w:tc>
              <w:tc>
                <w:tcPr>
                  <w:tcW w:w="1694" w:type="dxa"/>
                  <w:vAlign w:val="center"/>
                </w:tcPr>
                <w:p w:rsidR="00AF7692" w:rsidRPr="00AF7692" w:rsidRDefault="00AF7692" w:rsidP="00AF7692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92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D6481C">
        <w:trPr>
          <w:gridAfter w:val="2"/>
          <w:wAfter w:w="284" w:type="dxa"/>
          <w:trHeight w:val="1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0A6FAA" w:rsidRDefault="000A6FAA" w:rsidP="00B732B3">
            <w:pPr>
              <w:rPr>
                <w:b/>
                <w:sz w:val="24"/>
                <w:szCs w:val="24"/>
              </w:rPr>
            </w:pPr>
          </w:p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6FAA" w:rsidRDefault="000A6FAA" w:rsidP="00B732B3">
            <w:pPr>
              <w:rPr>
                <w:b/>
                <w:sz w:val="24"/>
                <w:szCs w:val="24"/>
              </w:rPr>
            </w:pPr>
          </w:p>
          <w:p w:rsidR="00B732B3" w:rsidRPr="004F4E9F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  <w:r w:rsidR="004F4E9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2AC5" w:rsidRPr="008B5EAB" w:rsidRDefault="00013DE9" w:rsidP="00CD0358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27A8" w:rsidRPr="00DA3C3B" w:rsidRDefault="00B732B3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  <w:r w:rsidR="008F48AF">
              <w:rPr>
                <w:b/>
                <w:sz w:val="24"/>
                <w:szCs w:val="24"/>
              </w:rPr>
              <w:t>:</w:t>
            </w:r>
          </w:p>
        </w:tc>
      </w:tr>
      <w:tr w:rsidR="00B732B3" w:rsidRPr="008B5EAB" w:rsidTr="00D6481C">
        <w:trPr>
          <w:gridAfter w:val="2"/>
          <w:wAfter w:w="284" w:type="dxa"/>
          <w:trHeight w:val="1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2AB7" w:rsidRDefault="00BE2AB7" w:rsidP="00BE2AB7">
            <w:pPr>
              <w:pStyle w:val="14"/>
              <w:jc w:val="both"/>
              <w:rPr>
                <w:szCs w:val="26"/>
              </w:rPr>
            </w:pPr>
            <w:r w:rsidRPr="008B5EAB">
              <w:rPr>
                <w:b/>
              </w:rPr>
              <w:t>а) нарушенность территории</w:t>
            </w:r>
          </w:p>
          <w:p w:rsidR="00B732B3" w:rsidRPr="0056053C" w:rsidRDefault="004127A8" w:rsidP="00BE4C3B">
            <w:pPr>
              <w:pStyle w:val="14"/>
              <w:ind w:firstLine="742"/>
              <w:jc w:val="both"/>
            </w:pPr>
            <w:r>
              <w:rPr>
                <w:szCs w:val="26"/>
              </w:rPr>
              <w:t xml:space="preserve">Данные отсутствуют. </w:t>
            </w:r>
          </w:p>
        </w:tc>
      </w:tr>
      <w:tr w:rsidR="00B732B3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D6481C">
        <w:trPr>
          <w:gridAfter w:val="2"/>
          <w:wAfter w:w="284" w:type="dxa"/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22DF" w:rsidRPr="00BA7CC2" w:rsidRDefault="00BA7CC2" w:rsidP="00A2493A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 представляет собой участок пойменного луга тростникового-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скрытницевого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типа. 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BA7CC2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A7CC2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A2493A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A0E" w:rsidRPr="00BA7CC2" w:rsidRDefault="00915F7A" w:rsidP="00A2493A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A7CC2">
              <w:rPr>
                <w:sz w:val="24"/>
                <w:szCs w:val="24"/>
              </w:rPr>
              <w:t>Среднемесячная температура воздуха самого теплого месяца +24,4º, самого холодного -5,7º.</w:t>
            </w:r>
          </w:p>
          <w:p w:rsidR="00915F7A" w:rsidRPr="00BA7CC2" w:rsidRDefault="00915F7A" w:rsidP="00A2493A">
            <w:pPr>
              <w:pStyle w:val="aff2"/>
              <w:tabs>
                <w:tab w:val="left" w:pos="180"/>
              </w:tabs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BA7CC2">
              <w:rPr>
                <w:sz w:val="24"/>
                <w:szCs w:val="24"/>
              </w:rPr>
              <w:t xml:space="preserve">Годовое количество </w:t>
            </w:r>
            <w:r w:rsidR="00BA7CC2">
              <w:rPr>
                <w:sz w:val="24"/>
                <w:szCs w:val="24"/>
              </w:rPr>
              <w:t>осадков около 180 мм.</w:t>
            </w:r>
          </w:p>
        </w:tc>
      </w:tr>
      <w:tr w:rsidR="00B732B3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4F16BE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5B5DBF" w:rsidRDefault="004F16BE" w:rsidP="00141CE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41CEF" w:rsidRPr="000F23F6" w:rsidRDefault="00915F7A" w:rsidP="00A2493A">
            <w:pPr>
              <w:ind w:firstLine="7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Аллювиально</w:t>
            </w:r>
            <w:proofErr w:type="spellEnd"/>
            <w:r>
              <w:rPr>
                <w:sz w:val="24"/>
                <w:szCs w:val="24"/>
              </w:rPr>
              <w:t xml:space="preserve"> насыщенные луговые солончаковые маломощные и </w:t>
            </w:r>
            <w:proofErr w:type="spellStart"/>
            <w:r>
              <w:rPr>
                <w:sz w:val="24"/>
                <w:szCs w:val="24"/>
              </w:rPr>
              <w:t>малогумусные</w:t>
            </w:r>
            <w:proofErr w:type="spellEnd"/>
            <w:r>
              <w:rPr>
                <w:sz w:val="24"/>
                <w:szCs w:val="24"/>
              </w:rPr>
              <w:t xml:space="preserve"> почвы. </w:t>
            </w:r>
          </w:p>
        </w:tc>
      </w:tr>
      <w:tr w:rsidR="004F16BE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4F16BE" w:rsidRPr="008B5EAB" w:rsidTr="00D6481C">
        <w:trPr>
          <w:gridAfter w:val="2"/>
          <w:wAfter w:w="284" w:type="dxa"/>
          <w:trHeight w:val="2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62A0E" w:rsidRPr="00A2493A" w:rsidRDefault="007B3F3C" w:rsidP="00962A0E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350 м от водного объекта – Конная, имеющего непосред</w:t>
            </w:r>
            <w:r w:rsidR="004303A2">
              <w:rPr>
                <w:rFonts w:ascii="Times New Roman" w:hAnsi="Times New Roman" w:cs="Times New Roman"/>
              </w:rPr>
              <w:t xml:space="preserve">ственную связь с рукавом </w:t>
            </w:r>
            <w:proofErr w:type="spellStart"/>
            <w:r w:rsidR="004303A2">
              <w:rPr>
                <w:rFonts w:ascii="Times New Roman" w:hAnsi="Times New Roman" w:cs="Times New Roman"/>
              </w:rPr>
              <w:t>Бузан</w:t>
            </w:r>
            <w:proofErr w:type="spellEnd"/>
            <w:r w:rsidR="004303A2">
              <w:rPr>
                <w:rFonts w:ascii="Times New Roman" w:hAnsi="Times New Roman" w:cs="Times New Roman"/>
              </w:rPr>
              <w:t>.</w:t>
            </w:r>
          </w:p>
        </w:tc>
      </w:tr>
      <w:tr w:rsidR="004F16BE" w:rsidRPr="008B5EAB" w:rsidTr="00D6481C">
        <w:trPr>
          <w:gridAfter w:val="2"/>
          <w:wAfter w:w="284" w:type="dxa"/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A2493A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2493A">
              <w:rPr>
                <w:b/>
                <w:sz w:val="24"/>
                <w:szCs w:val="24"/>
              </w:rPr>
              <w:t>е) краткая характеристика флоры и растительности:</w:t>
            </w:r>
          </w:p>
          <w:p w:rsidR="00D966E5" w:rsidRDefault="00DA3C3B" w:rsidP="00717AE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Основные виды растений:</w:t>
            </w:r>
          </w:p>
          <w:p w:rsidR="00431F62" w:rsidRDefault="00DA3C3B" w:rsidP="00BA7CC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</w:t>
            </w:r>
            <w:r w:rsidR="00BA7CC2">
              <w:rPr>
                <w:rFonts w:ascii="Times New Roman" w:hAnsi="Times New Roman" w:cs="Times New Roman"/>
                <w:lang w:eastAsia="ar-SA"/>
              </w:rPr>
              <w:t>тростник южный;</w:t>
            </w:r>
          </w:p>
          <w:p w:rsidR="00BA7CC2" w:rsidRDefault="00BA7CC2" w:rsidP="00BA7CC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скрытница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колючая;</w:t>
            </w:r>
          </w:p>
          <w:p w:rsidR="00BA7CC2" w:rsidRDefault="00BA7CC2" w:rsidP="00BA7CC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клубнекамыш морской;</w:t>
            </w:r>
          </w:p>
          <w:p w:rsidR="00BA7CC2" w:rsidRDefault="00BA7CC2" w:rsidP="00BA7CC2">
            <w:pPr>
              <w:pStyle w:val="aff0"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прибрежница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прибрежная;</w:t>
            </w:r>
          </w:p>
          <w:p w:rsidR="00BA7CC2" w:rsidRPr="00A2493A" w:rsidRDefault="00BA7CC2" w:rsidP="00BA7CC2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турнефорция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сибирская.</w:t>
            </w:r>
          </w:p>
        </w:tc>
      </w:tr>
      <w:tr w:rsidR="004F16BE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9D10CC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ж)</w:t>
            </w:r>
            <w:r w:rsidR="007429FD">
              <w:rPr>
                <w:b/>
                <w:sz w:val="24"/>
                <w:szCs w:val="24"/>
              </w:rPr>
              <w:t xml:space="preserve"> </w:t>
            </w:r>
            <w:r w:rsidR="004F16BE" w:rsidRPr="008B5EAB">
              <w:rPr>
                <w:b/>
                <w:sz w:val="24"/>
                <w:szCs w:val="24"/>
              </w:rPr>
              <w:t>краткие сведения о лесном фонде</w:t>
            </w:r>
          </w:p>
        </w:tc>
      </w:tr>
      <w:tr w:rsidR="004F16BE" w:rsidRPr="008B5EAB" w:rsidTr="00D6481C">
        <w:trPr>
          <w:gridAfter w:val="2"/>
          <w:wAfter w:w="284" w:type="dxa"/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0336" w:rsidRPr="003411C1" w:rsidRDefault="004F16BE" w:rsidP="00A2493A">
            <w:pPr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4F16BE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16BE" w:rsidRPr="008B5EAB" w:rsidRDefault="004F16BE" w:rsidP="00141CEF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DA3C3B" w:rsidRPr="008B5EAB" w:rsidTr="00D6481C">
        <w:trPr>
          <w:gridAfter w:val="2"/>
          <w:wAfter w:w="284" w:type="dxa"/>
          <w:trHeight w:val="1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41286B" w:rsidRDefault="00BA7CC2" w:rsidP="00DA3C3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отсутствуют.</w:t>
            </w:r>
            <w:r w:rsidR="00DA3C3B" w:rsidRPr="0041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A3C3B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DA3C3B" w:rsidRPr="008B5EAB" w:rsidTr="00D6481C">
        <w:trPr>
          <w:gridAfter w:val="2"/>
          <w:wAfter w:w="284" w:type="dxa"/>
          <w:trHeight w:val="10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3525CD" w:rsidRDefault="00DA3C3B" w:rsidP="00DA3C3B">
            <w:pPr>
              <w:pStyle w:val="aff4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DA3C3B" w:rsidRPr="008B5EAB" w:rsidTr="00D6481C">
        <w:trPr>
          <w:gridAfter w:val="2"/>
          <w:wAfter w:w="284" w:type="dxa"/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DA3C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DA3C3B" w:rsidRPr="00BD7774" w:rsidRDefault="00BA7CC2" w:rsidP="00DA3C3B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DA3C3B" w:rsidRPr="008B5EAB" w:rsidTr="00D6481C">
        <w:trPr>
          <w:gridAfter w:val="2"/>
          <w:wAfter w:w="284" w:type="dxa"/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DA3C3B" w:rsidRPr="008B5EAB" w:rsidTr="00D6481C">
        <w:trPr>
          <w:gridAfter w:val="2"/>
          <w:wAfter w:w="284" w:type="dxa"/>
          <w:trHeight w:val="16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1F62" w:rsidRDefault="00431F62" w:rsidP="00DA3C3B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BA7CC2">
              <w:rPr>
                <w:sz w:val="24"/>
                <w:szCs w:val="24"/>
              </w:rPr>
              <w:t>сооружение</w:t>
            </w:r>
            <w:r>
              <w:rPr>
                <w:sz w:val="24"/>
                <w:szCs w:val="24"/>
              </w:rPr>
              <w:t xml:space="preserve"> построек;</w:t>
            </w:r>
          </w:p>
          <w:p w:rsidR="00DA3C3B" w:rsidRPr="00231B66" w:rsidRDefault="00431F62" w:rsidP="00DA3C3B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нарушение и уничтожение почвенного и растительного покровов.</w:t>
            </w:r>
            <w:r w:rsidR="00DA3C3B">
              <w:rPr>
                <w:sz w:val="24"/>
                <w:szCs w:val="24"/>
              </w:rPr>
              <w:t xml:space="preserve"> </w:t>
            </w:r>
          </w:p>
        </w:tc>
      </w:tr>
      <w:tr w:rsidR="00DA3C3B" w:rsidRPr="008B5EAB" w:rsidTr="00D6481C">
        <w:trPr>
          <w:gridAfter w:val="2"/>
          <w:wAfter w:w="284" w:type="dxa"/>
          <w:trHeight w:val="12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DA3C3B" w:rsidRPr="008B5EAB" w:rsidTr="00D6481C">
        <w:trPr>
          <w:gridAfter w:val="1"/>
          <w:wAfter w:w="168" w:type="dxa"/>
          <w:trHeight w:val="162"/>
        </w:trPr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DA3C3B" w:rsidRPr="008B5EAB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DA3C3B" w:rsidRPr="008B5EAB" w:rsidTr="00D6481C">
        <w:trPr>
          <w:gridAfter w:val="1"/>
          <w:wAfter w:w="168" w:type="dxa"/>
          <w:trHeight w:val="101"/>
        </w:trPr>
        <w:tc>
          <w:tcPr>
            <w:tcW w:w="5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C3B" w:rsidRPr="002C37EC" w:rsidRDefault="00DA3C3B" w:rsidP="00DA3C3B">
            <w:pPr>
              <w:widowControl w:val="0"/>
              <w:rPr>
                <w:sz w:val="24"/>
                <w:szCs w:val="24"/>
              </w:rPr>
            </w:pPr>
          </w:p>
          <w:p w:rsidR="00DA3C3B" w:rsidRPr="002C37EC" w:rsidRDefault="00DA3C3B" w:rsidP="00DA3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C3B" w:rsidRPr="002C37EC" w:rsidRDefault="006A2BA7" w:rsidP="00DA3C3B">
            <w:pPr>
              <w:widowControl w:val="0"/>
              <w:jc w:val="center"/>
              <w:rPr>
                <w:sz w:val="24"/>
                <w:szCs w:val="24"/>
              </w:rPr>
            </w:pPr>
            <w:r w:rsidRPr="00376705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376705">
              <w:rPr>
                <w:sz w:val="24"/>
                <w:szCs w:val="24"/>
              </w:rPr>
              <w:t>49</w:t>
            </w:r>
            <w:proofErr w:type="gramEnd"/>
            <w:r w:rsidRPr="00376705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BA7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6A2BA7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DA3C3B" w:rsidRPr="002C37EC" w:rsidRDefault="006A2BA7" w:rsidP="006A2BA7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Исламович</w:t>
            </w:r>
          </w:p>
        </w:tc>
      </w:tr>
      <w:tr w:rsidR="00DA3C3B" w:rsidRPr="008B5EAB" w:rsidTr="00D6481C">
        <w:trPr>
          <w:gridAfter w:val="2"/>
          <w:wAfter w:w="284" w:type="dxa"/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DA3C3B" w:rsidRPr="008B5EAB" w:rsidTr="00D6481C">
        <w:trPr>
          <w:gridAfter w:val="2"/>
          <w:wAfter w:w="284" w:type="dxa"/>
          <w:trHeight w:val="1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4303A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DA3C3B" w:rsidRPr="008B5EAB" w:rsidTr="00D6481C">
        <w:trPr>
          <w:trHeight w:val="1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DA3C3B" w:rsidRPr="008B5EAB" w:rsidTr="00D6481C">
        <w:trPr>
          <w:trHeight w:val="239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Default="00DA3C3B" w:rsidP="00DA3C3B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BA7CC2" w:rsidRDefault="00DA3C3B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 xml:space="preserve">- </w:t>
            </w:r>
            <w:r w:rsidR="00BA7CC2">
              <w:rPr>
                <w:rFonts w:cs="Times New Roman"/>
                <w:sz w:val="24"/>
                <w:szCs w:val="24"/>
              </w:rPr>
              <w:t>сооружение построек, дорог, дамб;</w:t>
            </w:r>
          </w:p>
          <w:p w:rsidR="00BA7CC2" w:rsidRDefault="00BA7CC2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прогон и пастьба домашнего скота;</w:t>
            </w:r>
          </w:p>
          <w:p w:rsidR="00BA7CC2" w:rsidRDefault="00BA7CC2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устройство привалов, бивуаков, установка палаток, разведение костров и т.п.</w:t>
            </w:r>
          </w:p>
          <w:p w:rsidR="00AF2A28" w:rsidRDefault="00BA7CC2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выкос растительности на огороженной </w:t>
            </w:r>
            <w:r w:rsidR="00AF2A28">
              <w:rPr>
                <w:rFonts w:cs="Times New Roman"/>
                <w:sz w:val="24"/>
                <w:szCs w:val="24"/>
              </w:rPr>
              <w:t>части лугового участка;</w:t>
            </w:r>
          </w:p>
          <w:p w:rsidR="00AF2A28" w:rsidRDefault="00AF2A28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загрязнение и замусоривание территории памятника природы;</w:t>
            </w:r>
          </w:p>
          <w:p w:rsidR="00AF2A28" w:rsidRDefault="00AF2A28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занесенных в Красную книгу видов растений и их частей;</w:t>
            </w:r>
          </w:p>
          <w:p w:rsidR="00AF2A28" w:rsidRDefault="00AF2A28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повреждение, разрушение, разорение их гнезд, нор 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прочих укрытий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жилищ;</w:t>
            </w:r>
          </w:p>
          <w:p w:rsidR="00DA3C3B" w:rsidRPr="00662735" w:rsidRDefault="00AF2A28" w:rsidP="00BA7CC2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разрушающая естественный облик объекта.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AF2A28" w:rsidP="00DA3C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DA3C3B" w:rsidRPr="008B5EAB" w:rsidTr="00D6481C">
        <w:trPr>
          <w:trHeight w:val="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4303A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DA3C3B" w:rsidRPr="008B5EAB" w:rsidTr="00D6481C">
        <w:trPr>
          <w:trHeight w:val="8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DA3C3B" w:rsidRPr="008B5EAB" w:rsidTr="00D6481C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4303A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DA3C3B" w:rsidRPr="008B5EAB" w:rsidTr="00D6481C">
        <w:trPr>
          <w:trHeight w:val="13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4303A2">
            <w:pPr>
              <w:ind w:firstLine="600"/>
              <w:jc w:val="both"/>
              <w:rPr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 xml:space="preserve"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      </w:r>
            <w:r w:rsidR="00292566">
              <w:rPr>
                <w:sz w:val="24"/>
                <w:szCs w:val="24"/>
              </w:rPr>
              <w:t>«</w:t>
            </w:r>
            <w:r w:rsidRPr="00692D6E">
              <w:rPr>
                <w:sz w:val="24"/>
                <w:szCs w:val="24"/>
              </w:rPr>
              <w:t>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</w:tc>
      </w:tr>
      <w:tr w:rsidR="00DA3C3B" w:rsidRPr="008B5EAB" w:rsidTr="00D6481C">
        <w:trPr>
          <w:trHeight w:val="12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4303A2">
            <w:pPr>
              <w:widowControl w:val="0"/>
              <w:ind w:firstLin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DA3C3B" w:rsidRPr="008B5EAB" w:rsidTr="00D6481C">
        <w:trPr>
          <w:trHeight w:val="15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DA3C3B" w:rsidRPr="008B5EAB" w:rsidTr="004303A2">
        <w:trPr>
          <w:trHeight w:val="8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DA3C3B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C3B" w:rsidRPr="008B5EAB" w:rsidRDefault="00DA3C3B" w:rsidP="004303A2">
            <w:pPr>
              <w:ind w:firstLine="600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>
              <w:rPr>
                <w:sz w:val="24"/>
                <w:szCs w:val="24"/>
              </w:rPr>
              <w:t>ы Астраханской области Горохова </w:t>
            </w:r>
            <w:r w:rsidRPr="008B5EAB">
              <w:rPr>
                <w:sz w:val="24"/>
                <w:szCs w:val="24"/>
              </w:rPr>
              <w:t>С.С., 8 (8512) 61-04-00.</w:t>
            </w:r>
          </w:p>
        </w:tc>
      </w:tr>
    </w:tbl>
    <w:p w:rsidR="004F16BE" w:rsidRDefault="004F16BE" w:rsidP="004F16BE">
      <w:pPr>
        <w:pStyle w:val="ConsPlusNormal"/>
        <w:ind w:firstLine="540"/>
        <w:jc w:val="both"/>
        <w:rPr>
          <w:noProof/>
        </w:rPr>
      </w:pPr>
    </w:p>
    <w:p w:rsidR="009C334B" w:rsidRDefault="009C334B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</w:pPr>
    </w:p>
    <w:p w:rsidR="00840D12" w:rsidRDefault="00840D12" w:rsidP="00DA3C3B">
      <w:pPr>
        <w:rPr>
          <w:rFonts w:ascii="Times New Roman" w:hAnsi="Times New Roman" w:cs="Times New Roman"/>
          <w:sz w:val="28"/>
          <w:szCs w:val="28"/>
        </w:rPr>
        <w:sectPr w:rsidR="00840D12" w:rsidSect="004303A2">
          <w:pgSz w:w="11906" w:h="16838"/>
          <w:pgMar w:top="851" w:right="567" w:bottom="993" w:left="992" w:header="709" w:footer="709" w:gutter="0"/>
          <w:cols w:space="708"/>
          <w:docGrid w:linePitch="360"/>
        </w:sectPr>
      </w:pPr>
    </w:p>
    <w:p w:rsidR="00840D12" w:rsidRPr="009C334B" w:rsidRDefault="00840D12" w:rsidP="00840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68CF2F" wp14:editId="3AE11E0F">
            <wp:extent cx="9390490" cy="6351535"/>
            <wp:effectExtent l="0" t="0" r="1270" b="0"/>
            <wp:docPr id="1" name="Рисунок 1" descr="C:\Users\ATimirkaeva\Downloads\2024-03-13_10-17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3_10-17-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7028" cy="635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0D12" w:rsidRPr="009C334B" w:rsidSect="00840D12">
      <w:pgSz w:w="16838" w:h="11906" w:orient="landscape"/>
      <w:pgMar w:top="992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7E4C09"/>
    <w:multiLevelType w:val="hybridMultilevel"/>
    <w:tmpl w:val="7F0E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BBB"/>
    <w:multiLevelType w:val="hybridMultilevel"/>
    <w:tmpl w:val="647C87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9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13DE9"/>
    <w:rsid w:val="0002069D"/>
    <w:rsid w:val="000206B1"/>
    <w:rsid w:val="00022FD8"/>
    <w:rsid w:val="000269E2"/>
    <w:rsid w:val="00030B1F"/>
    <w:rsid w:val="0003145D"/>
    <w:rsid w:val="00034F7A"/>
    <w:rsid w:val="00037715"/>
    <w:rsid w:val="00037A9A"/>
    <w:rsid w:val="00044ED6"/>
    <w:rsid w:val="000462E7"/>
    <w:rsid w:val="00046EF0"/>
    <w:rsid w:val="00055C2E"/>
    <w:rsid w:val="000603CC"/>
    <w:rsid w:val="00062C5D"/>
    <w:rsid w:val="00064E3E"/>
    <w:rsid w:val="00067387"/>
    <w:rsid w:val="00067DDD"/>
    <w:rsid w:val="000727DD"/>
    <w:rsid w:val="000826F4"/>
    <w:rsid w:val="00086ECD"/>
    <w:rsid w:val="00090A26"/>
    <w:rsid w:val="00093307"/>
    <w:rsid w:val="0009702B"/>
    <w:rsid w:val="000A0989"/>
    <w:rsid w:val="000A6FAA"/>
    <w:rsid w:val="000B130D"/>
    <w:rsid w:val="000D1F61"/>
    <w:rsid w:val="000E01E2"/>
    <w:rsid w:val="000E551B"/>
    <w:rsid w:val="000F23F6"/>
    <w:rsid w:val="000F375C"/>
    <w:rsid w:val="000F4EEC"/>
    <w:rsid w:val="000F5D92"/>
    <w:rsid w:val="00102A1C"/>
    <w:rsid w:val="0010765A"/>
    <w:rsid w:val="00114A28"/>
    <w:rsid w:val="00132CFF"/>
    <w:rsid w:val="00134591"/>
    <w:rsid w:val="00140049"/>
    <w:rsid w:val="00141CEF"/>
    <w:rsid w:val="00153C42"/>
    <w:rsid w:val="001544C6"/>
    <w:rsid w:val="001546DD"/>
    <w:rsid w:val="001623D1"/>
    <w:rsid w:val="0016622B"/>
    <w:rsid w:val="0016651E"/>
    <w:rsid w:val="00167132"/>
    <w:rsid w:val="00174A4A"/>
    <w:rsid w:val="00176E4A"/>
    <w:rsid w:val="0018180C"/>
    <w:rsid w:val="00190C1D"/>
    <w:rsid w:val="00191A41"/>
    <w:rsid w:val="00192492"/>
    <w:rsid w:val="00193F9F"/>
    <w:rsid w:val="001A03B1"/>
    <w:rsid w:val="001A06B0"/>
    <w:rsid w:val="001A534B"/>
    <w:rsid w:val="001A7107"/>
    <w:rsid w:val="001C1B33"/>
    <w:rsid w:val="001C5B40"/>
    <w:rsid w:val="001D67C8"/>
    <w:rsid w:val="001E174F"/>
    <w:rsid w:val="001F22DF"/>
    <w:rsid w:val="001F4651"/>
    <w:rsid w:val="001F614D"/>
    <w:rsid w:val="001F6E2B"/>
    <w:rsid w:val="00210180"/>
    <w:rsid w:val="0021117B"/>
    <w:rsid w:val="00224C1C"/>
    <w:rsid w:val="00231B66"/>
    <w:rsid w:val="00235003"/>
    <w:rsid w:val="002401E2"/>
    <w:rsid w:val="00240594"/>
    <w:rsid w:val="00240F21"/>
    <w:rsid w:val="0024165F"/>
    <w:rsid w:val="00241C74"/>
    <w:rsid w:val="00245902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00EF"/>
    <w:rsid w:val="0029230D"/>
    <w:rsid w:val="00292566"/>
    <w:rsid w:val="00292B08"/>
    <w:rsid w:val="0029758C"/>
    <w:rsid w:val="002A5936"/>
    <w:rsid w:val="002A5EE8"/>
    <w:rsid w:val="002B193C"/>
    <w:rsid w:val="002B28B3"/>
    <w:rsid w:val="002C2A37"/>
    <w:rsid w:val="002C533A"/>
    <w:rsid w:val="002D33E6"/>
    <w:rsid w:val="002D5C8A"/>
    <w:rsid w:val="002E23A4"/>
    <w:rsid w:val="002E4037"/>
    <w:rsid w:val="002F1BF4"/>
    <w:rsid w:val="002F2012"/>
    <w:rsid w:val="002F2A8A"/>
    <w:rsid w:val="002F2F79"/>
    <w:rsid w:val="002F3829"/>
    <w:rsid w:val="00302BAD"/>
    <w:rsid w:val="003033DD"/>
    <w:rsid w:val="003114F5"/>
    <w:rsid w:val="003147E3"/>
    <w:rsid w:val="00314FD9"/>
    <w:rsid w:val="00320659"/>
    <w:rsid w:val="00320746"/>
    <w:rsid w:val="00321C9A"/>
    <w:rsid w:val="00321F0B"/>
    <w:rsid w:val="00322FBC"/>
    <w:rsid w:val="00324120"/>
    <w:rsid w:val="00327340"/>
    <w:rsid w:val="00330035"/>
    <w:rsid w:val="003317A8"/>
    <w:rsid w:val="00334C25"/>
    <w:rsid w:val="003411C1"/>
    <w:rsid w:val="00344331"/>
    <w:rsid w:val="00350276"/>
    <w:rsid w:val="0035035E"/>
    <w:rsid w:val="003525CD"/>
    <w:rsid w:val="00356F88"/>
    <w:rsid w:val="00373DC8"/>
    <w:rsid w:val="003763A6"/>
    <w:rsid w:val="003776FB"/>
    <w:rsid w:val="00377E4C"/>
    <w:rsid w:val="00380405"/>
    <w:rsid w:val="003812F4"/>
    <w:rsid w:val="003905B3"/>
    <w:rsid w:val="00390EC1"/>
    <w:rsid w:val="00396BA0"/>
    <w:rsid w:val="00396C53"/>
    <w:rsid w:val="0039700C"/>
    <w:rsid w:val="003A1EBA"/>
    <w:rsid w:val="003A559F"/>
    <w:rsid w:val="003A60DD"/>
    <w:rsid w:val="003B4168"/>
    <w:rsid w:val="003B76D4"/>
    <w:rsid w:val="003C3768"/>
    <w:rsid w:val="003C52E8"/>
    <w:rsid w:val="003C7004"/>
    <w:rsid w:val="003D3475"/>
    <w:rsid w:val="003D5AB8"/>
    <w:rsid w:val="004037F7"/>
    <w:rsid w:val="00407F49"/>
    <w:rsid w:val="00410A7F"/>
    <w:rsid w:val="00412242"/>
    <w:rsid w:val="004127A8"/>
    <w:rsid w:val="0041286B"/>
    <w:rsid w:val="004150C6"/>
    <w:rsid w:val="00415B44"/>
    <w:rsid w:val="00425EBA"/>
    <w:rsid w:val="00425ED1"/>
    <w:rsid w:val="00426E75"/>
    <w:rsid w:val="004303A2"/>
    <w:rsid w:val="00431243"/>
    <w:rsid w:val="00431F62"/>
    <w:rsid w:val="004331AB"/>
    <w:rsid w:val="00433F15"/>
    <w:rsid w:val="00436FB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49C1"/>
    <w:rsid w:val="00497DEA"/>
    <w:rsid w:val="00497F7C"/>
    <w:rsid w:val="004A1E27"/>
    <w:rsid w:val="004A4ABC"/>
    <w:rsid w:val="004A5C50"/>
    <w:rsid w:val="004A5C79"/>
    <w:rsid w:val="004B3B14"/>
    <w:rsid w:val="004B429B"/>
    <w:rsid w:val="004B5481"/>
    <w:rsid w:val="004C1D3F"/>
    <w:rsid w:val="004C4539"/>
    <w:rsid w:val="004C6EA2"/>
    <w:rsid w:val="004C7E31"/>
    <w:rsid w:val="004D52A6"/>
    <w:rsid w:val="004D602B"/>
    <w:rsid w:val="004E04F3"/>
    <w:rsid w:val="004E52AE"/>
    <w:rsid w:val="004E5865"/>
    <w:rsid w:val="004E7571"/>
    <w:rsid w:val="004F16BE"/>
    <w:rsid w:val="004F4145"/>
    <w:rsid w:val="004F4645"/>
    <w:rsid w:val="004F4E9F"/>
    <w:rsid w:val="004F6C50"/>
    <w:rsid w:val="004F7096"/>
    <w:rsid w:val="004F7526"/>
    <w:rsid w:val="00500830"/>
    <w:rsid w:val="005009D5"/>
    <w:rsid w:val="005038F5"/>
    <w:rsid w:val="0051014E"/>
    <w:rsid w:val="005136F2"/>
    <w:rsid w:val="0052225D"/>
    <w:rsid w:val="00530B5F"/>
    <w:rsid w:val="005330DE"/>
    <w:rsid w:val="0054431F"/>
    <w:rsid w:val="00550D9C"/>
    <w:rsid w:val="00554557"/>
    <w:rsid w:val="00554E94"/>
    <w:rsid w:val="0056053C"/>
    <w:rsid w:val="005664CD"/>
    <w:rsid w:val="0057435D"/>
    <w:rsid w:val="0057445A"/>
    <w:rsid w:val="005767AE"/>
    <w:rsid w:val="0058158D"/>
    <w:rsid w:val="005834D6"/>
    <w:rsid w:val="00583BBB"/>
    <w:rsid w:val="0058515A"/>
    <w:rsid w:val="00586CCA"/>
    <w:rsid w:val="00592FB1"/>
    <w:rsid w:val="00595042"/>
    <w:rsid w:val="005A6E2C"/>
    <w:rsid w:val="005A706F"/>
    <w:rsid w:val="005B0008"/>
    <w:rsid w:val="005B5DBF"/>
    <w:rsid w:val="005E4813"/>
    <w:rsid w:val="005E497A"/>
    <w:rsid w:val="005E4BB6"/>
    <w:rsid w:val="005F07B4"/>
    <w:rsid w:val="005F38A3"/>
    <w:rsid w:val="005F463C"/>
    <w:rsid w:val="00602AC5"/>
    <w:rsid w:val="00603005"/>
    <w:rsid w:val="00607389"/>
    <w:rsid w:val="00615CAB"/>
    <w:rsid w:val="00615D69"/>
    <w:rsid w:val="00616324"/>
    <w:rsid w:val="006216DE"/>
    <w:rsid w:val="00626D9C"/>
    <w:rsid w:val="006320B4"/>
    <w:rsid w:val="0063511D"/>
    <w:rsid w:val="006358FC"/>
    <w:rsid w:val="006404F1"/>
    <w:rsid w:val="006432F6"/>
    <w:rsid w:val="00645267"/>
    <w:rsid w:val="00655E82"/>
    <w:rsid w:val="0066140E"/>
    <w:rsid w:val="00662735"/>
    <w:rsid w:val="00666A09"/>
    <w:rsid w:val="00671307"/>
    <w:rsid w:val="006731B9"/>
    <w:rsid w:val="00674810"/>
    <w:rsid w:val="00676DBA"/>
    <w:rsid w:val="00676F18"/>
    <w:rsid w:val="00677FB3"/>
    <w:rsid w:val="006841E7"/>
    <w:rsid w:val="0069217F"/>
    <w:rsid w:val="00693341"/>
    <w:rsid w:val="00693C03"/>
    <w:rsid w:val="006A2BA7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C85"/>
    <w:rsid w:val="006F457B"/>
    <w:rsid w:val="00701F3D"/>
    <w:rsid w:val="00717AE2"/>
    <w:rsid w:val="00720866"/>
    <w:rsid w:val="00727C9A"/>
    <w:rsid w:val="0073046A"/>
    <w:rsid w:val="00737B6A"/>
    <w:rsid w:val="007429FD"/>
    <w:rsid w:val="00750FDE"/>
    <w:rsid w:val="00752F5F"/>
    <w:rsid w:val="00753E89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A5ED3"/>
    <w:rsid w:val="007A6D0B"/>
    <w:rsid w:val="007B0937"/>
    <w:rsid w:val="007B1984"/>
    <w:rsid w:val="007B2EE5"/>
    <w:rsid w:val="007B30BA"/>
    <w:rsid w:val="007B3F3C"/>
    <w:rsid w:val="007C639B"/>
    <w:rsid w:val="007D2DEF"/>
    <w:rsid w:val="007D4194"/>
    <w:rsid w:val="007D5B9B"/>
    <w:rsid w:val="007E15F4"/>
    <w:rsid w:val="007E23E1"/>
    <w:rsid w:val="007F79CD"/>
    <w:rsid w:val="00800501"/>
    <w:rsid w:val="00801717"/>
    <w:rsid w:val="00802F98"/>
    <w:rsid w:val="00807204"/>
    <w:rsid w:val="00814124"/>
    <w:rsid w:val="00815FBD"/>
    <w:rsid w:val="0082130D"/>
    <w:rsid w:val="008249AE"/>
    <w:rsid w:val="00825DF9"/>
    <w:rsid w:val="0083100A"/>
    <w:rsid w:val="00840D12"/>
    <w:rsid w:val="00847258"/>
    <w:rsid w:val="00847601"/>
    <w:rsid w:val="008542C7"/>
    <w:rsid w:val="00855154"/>
    <w:rsid w:val="00855AFA"/>
    <w:rsid w:val="00857550"/>
    <w:rsid w:val="008675F1"/>
    <w:rsid w:val="0086788E"/>
    <w:rsid w:val="0087431A"/>
    <w:rsid w:val="008746B9"/>
    <w:rsid w:val="008878BF"/>
    <w:rsid w:val="00890516"/>
    <w:rsid w:val="008911C1"/>
    <w:rsid w:val="00891A8D"/>
    <w:rsid w:val="00892B58"/>
    <w:rsid w:val="0089687A"/>
    <w:rsid w:val="00897CA6"/>
    <w:rsid w:val="008A1A10"/>
    <w:rsid w:val="008A1CC9"/>
    <w:rsid w:val="008A1ED6"/>
    <w:rsid w:val="008B5EAB"/>
    <w:rsid w:val="008C11B3"/>
    <w:rsid w:val="008C3B88"/>
    <w:rsid w:val="008C4B49"/>
    <w:rsid w:val="008C7EE1"/>
    <w:rsid w:val="008D19A0"/>
    <w:rsid w:val="008D4DC4"/>
    <w:rsid w:val="008D668E"/>
    <w:rsid w:val="008E12F8"/>
    <w:rsid w:val="008E2D2F"/>
    <w:rsid w:val="008F14FC"/>
    <w:rsid w:val="008F397C"/>
    <w:rsid w:val="008F40DF"/>
    <w:rsid w:val="008F48AF"/>
    <w:rsid w:val="008F6EEC"/>
    <w:rsid w:val="00906368"/>
    <w:rsid w:val="0090696B"/>
    <w:rsid w:val="00912D4A"/>
    <w:rsid w:val="00913E79"/>
    <w:rsid w:val="00915F7A"/>
    <w:rsid w:val="00922D45"/>
    <w:rsid w:val="0092552C"/>
    <w:rsid w:val="009310EA"/>
    <w:rsid w:val="00941239"/>
    <w:rsid w:val="009420B4"/>
    <w:rsid w:val="00947756"/>
    <w:rsid w:val="00951C20"/>
    <w:rsid w:val="0095381A"/>
    <w:rsid w:val="009552BF"/>
    <w:rsid w:val="00956480"/>
    <w:rsid w:val="00962A0E"/>
    <w:rsid w:val="00962DD8"/>
    <w:rsid w:val="00964441"/>
    <w:rsid w:val="00966045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1AAB"/>
    <w:rsid w:val="009C334B"/>
    <w:rsid w:val="009C528B"/>
    <w:rsid w:val="009D0446"/>
    <w:rsid w:val="009D10CC"/>
    <w:rsid w:val="009D366D"/>
    <w:rsid w:val="009D5202"/>
    <w:rsid w:val="009D6234"/>
    <w:rsid w:val="009E4524"/>
    <w:rsid w:val="009E7955"/>
    <w:rsid w:val="009F0DEE"/>
    <w:rsid w:val="009F359F"/>
    <w:rsid w:val="009F6E5C"/>
    <w:rsid w:val="00A12422"/>
    <w:rsid w:val="00A22605"/>
    <w:rsid w:val="00A2493A"/>
    <w:rsid w:val="00A24DD1"/>
    <w:rsid w:val="00A25C0E"/>
    <w:rsid w:val="00A274FD"/>
    <w:rsid w:val="00A304A0"/>
    <w:rsid w:val="00A31C5F"/>
    <w:rsid w:val="00A377E5"/>
    <w:rsid w:val="00A3785F"/>
    <w:rsid w:val="00A443F3"/>
    <w:rsid w:val="00A5432D"/>
    <w:rsid w:val="00A7730B"/>
    <w:rsid w:val="00A7746D"/>
    <w:rsid w:val="00A7751C"/>
    <w:rsid w:val="00A84A54"/>
    <w:rsid w:val="00A859EC"/>
    <w:rsid w:val="00A9400A"/>
    <w:rsid w:val="00A945D4"/>
    <w:rsid w:val="00A9736F"/>
    <w:rsid w:val="00A973C9"/>
    <w:rsid w:val="00A977AC"/>
    <w:rsid w:val="00AA563C"/>
    <w:rsid w:val="00AA7B0E"/>
    <w:rsid w:val="00AB7AA7"/>
    <w:rsid w:val="00AC10D1"/>
    <w:rsid w:val="00AC1E10"/>
    <w:rsid w:val="00AD0981"/>
    <w:rsid w:val="00AD3667"/>
    <w:rsid w:val="00AE3059"/>
    <w:rsid w:val="00AE34BA"/>
    <w:rsid w:val="00AF0066"/>
    <w:rsid w:val="00AF0336"/>
    <w:rsid w:val="00AF26C0"/>
    <w:rsid w:val="00AF2A28"/>
    <w:rsid w:val="00AF2C5E"/>
    <w:rsid w:val="00AF63B6"/>
    <w:rsid w:val="00AF753F"/>
    <w:rsid w:val="00AF7692"/>
    <w:rsid w:val="00B01AA2"/>
    <w:rsid w:val="00B01E7A"/>
    <w:rsid w:val="00B025DE"/>
    <w:rsid w:val="00B02A11"/>
    <w:rsid w:val="00B052E5"/>
    <w:rsid w:val="00B07505"/>
    <w:rsid w:val="00B11812"/>
    <w:rsid w:val="00B12285"/>
    <w:rsid w:val="00B16ECA"/>
    <w:rsid w:val="00B2274E"/>
    <w:rsid w:val="00B2693F"/>
    <w:rsid w:val="00B26D42"/>
    <w:rsid w:val="00B31C8D"/>
    <w:rsid w:val="00B3209A"/>
    <w:rsid w:val="00B3258E"/>
    <w:rsid w:val="00B32C86"/>
    <w:rsid w:val="00B345CE"/>
    <w:rsid w:val="00B51B8C"/>
    <w:rsid w:val="00B54803"/>
    <w:rsid w:val="00B63218"/>
    <w:rsid w:val="00B66BF9"/>
    <w:rsid w:val="00B716A9"/>
    <w:rsid w:val="00B72249"/>
    <w:rsid w:val="00B732B3"/>
    <w:rsid w:val="00B74B6A"/>
    <w:rsid w:val="00B7644F"/>
    <w:rsid w:val="00B800AF"/>
    <w:rsid w:val="00B808F0"/>
    <w:rsid w:val="00B81FC6"/>
    <w:rsid w:val="00B8328A"/>
    <w:rsid w:val="00B93ABD"/>
    <w:rsid w:val="00BA7CC2"/>
    <w:rsid w:val="00BB0124"/>
    <w:rsid w:val="00BB22E0"/>
    <w:rsid w:val="00BB3C46"/>
    <w:rsid w:val="00BC2794"/>
    <w:rsid w:val="00BD0771"/>
    <w:rsid w:val="00BD0DC6"/>
    <w:rsid w:val="00BD7774"/>
    <w:rsid w:val="00BE12D2"/>
    <w:rsid w:val="00BE2AB7"/>
    <w:rsid w:val="00BE4C3B"/>
    <w:rsid w:val="00BE4F88"/>
    <w:rsid w:val="00BE64D8"/>
    <w:rsid w:val="00BF4CD8"/>
    <w:rsid w:val="00C00D18"/>
    <w:rsid w:val="00C00E38"/>
    <w:rsid w:val="00C07991"/>
    <w:rsid w:val="00C16064"/>
    <w:rsid w:val="00C27B98"/>
    <w:rsid w:val="00C27F1B"/>
    <w:rsid w:val="00C31EF7"/>
    <w:rsid w:val="00C32405"/>
    <w:rsid w:val="00C35A58"/>
    <w:rsid w:val="00C441DB"/>
    <w:rsid w:val="00C45609"/>
    <w:rsid w:val="00C46338"/>
    <w:rsid w:val="00C47940"/>
    <w:rsid w:val="00C54763"/>
    <w:rsid w:val="00C55C15"/>
    <w:rsid w:val="00C65900"/>
    <w:rsid w:val="00C70C28"/>
    <w:rsid w:val="00C74370"/>
    <w:rsid w:val="00C762C6"/>
    <w:rsid w:val="00C81D48"/>
    <w:rsid w:val="00C8460C"/>
    <w:rsid w:val="00C90AB4"/>
    <w:rsid w:val="00C91959"/>
    <w:rsid w:val="00C95033"/>
    <w:rsid w:val="00C97F51"/>
    <w:rsid w:val="00CA1EF1"/>
    <w:rsid w:val="00CA2265"/>
    <w:rsid w:val="00CA2351"/>
    <w:rsid w:val="00CA3403"/>
    <w:rsid w:val="00CB201E"/>
    <w:rsid w:val="00CB7038"/>
    <w:rsid w:val="00CC12F4"/>
    <w:rsid w:val="00CC1AAD"/>
    <w:rsid w:val="00CC4A36"/>
    <w:rsid w:val="00CC57DE"/>
    <w:rsid w:val="00CD0358"/>
    <w:rsid w:val="00CD373E"/>
    <w:rsid w:val="00CD3BD6"/>
    <w:rsid w:val="00CE1402"/>
    <w:rsid w:val="00CE3789"/>
    <w:rsid w:val="00CE4A40"/>
    <w:rsid w:val="00D02206"/>
    <w:rsid w:val="00D05B8C"/>
    <w:rsid w:val="00D11C9E"/>
    <w:rsid w:val="00D11F66"/>
    <w:rsid w:val="00D14DAE"/>
    <w:rsid w:val="00D16EA0"/>
    <w:rsid w:val="00D17AB9"/>
    <w:rsid w:val="00D22480"/>
    <w:rsid w:val="00D40841"/>
    <w:rsid w:val="00D50550"/>
    <w:rsid w:val="00D5234D"/>
    <w:rsid w:val="00D52E62"/>
    <w:rsid w:val="00D5428F"/>
    <w:rsid w:val="00D54680"/>
    <w:rsid w:val="00D560D8"/>
    <w:rsid w:val="00D62556"/>
    <w:rsid w:val="00D63E9E"/>
    <w:rsid w:val="00D644C7"/>
    <w:rsid w:val="00D6481C"/>
    <w:rsid w:val="00D67E41"/>
    <w:rsid w:val="00D72B83"/>
    <w:rsid w:val="00D80899"/>
    <w:rsid w:val="00D81B24"/>
    <w:rsid w:val="00D81EC1"/>
    <w:rsid w:val="00D85C9D"/>
    <w:rsid w:val="00D95923"/>
    <w:rsid w:val="00D966E5"/>
    <w:rsid w:val="00DA3C3B"/>
    <w:rsid w:val="00DB46B4"/>
    <w:rsid w:val="00DB4D41"/>
    <w:rsid w:val="00DC1588"/>
    <w:rsid w:val="00DE66DD"/>
    <w:rsid w:val="00DE697F"/>
    <w:rsid w:val="00DE71F5"/>
    <w:rsid w:val="00DF0418"/>
    <w:rsid w:val="00DF1DEB"/>
    <w:rsid w:val="00DF2CF3"/>
    <w:rsid w:val="00E00687"/>
    <w:rsid w:val="00E02506"/>
    <w:rsid w:val="00E05E2E"/>
    <w:rsid w:val="00E210DF"/>
    <w:rsid w:val="00E234A3"/>
    <w:rsid w:val="00E24E55"/>
    <w:rsid w:val="00E26C10"/>
    <w:rsid w:val="00E33C02"/>
    <w:rsid w:val="00E36D94"/>
    <w:rsid w:val="00E37BED"/>
    <w:rsid w:val="00E47F54"/>
    <w:rsid w:val="00E548C8"/>
    <w:rsid w:val="00E610A0"/>
    <w:rsid w:val="00E63034"/>
    <w:rsid w:val="00E66C45"/>
    <w:rsid w:val="00E67981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5194"/>
    <w:rsid w:val="00EF1CBA"/>
    <w:rsid w:val="00EF61A5"/>
    <w:rsid w:val="00F0078C"/>
    <w:rsid w:val="00F1237B"/>
    <w:rsid w:val="00F160F1"/>
    <w:rsid w:val="00F251A8"/>
    <w:rsid w:val="00F25DEF"/>
    <w:rsid w:val="00F34677"/>
    <w:rsid w:val="00F4183C"/>
    <w:rsid w:val="00F525A1"/>
    <w:rsid w:val="00F54D68"/>
    <w:rsid w:val="00F626EC"/>
    <w:rsid w:val="00F62FC9"/>
    <w:rsid w:val="00F6358A"/>
    <w:rsid w:val="00F71400"/>
    <w:rsid w:val="00F71CEE"/>
    <w:rsid w:val="00F723E5"/>
    <w:rsid w:val="00F725B9"/>
    <w:rsid w:val="00F73586"/>
    <w:rsid w:val="00F74E3C"/>
    <w:rsid w:val="00F815D0"/>
    <w:rsid w:val="00F87DF4"/>
    <w:rsid w:val="00F9015C"/>
    <w:rsid w:val="00F90B9C"/>
    <w:rsid w:val="00F91FB0"/>
    <w:rsid w:val="00F952BF"/>
    <w:rsid w:val="00F95DF5"/>
    <w:rsid w:val="00FA3BDC"/>
    <w:rsid w:val="00FA7490"/>
    <w:rsid w:val="00FB33B7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0212A-B254-4EC4-A368-114D62EE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aliases w:val="ПАРАГРАФ,Абзац списка11,Булит,Маркер,Bullet Number,Нумерованый список,List Paragraph1,Bullet List,FooterText,numbered,lp1,название,Paragraphe de liste1,Bullet 1,Use Case List Paragraph,Абзац списка 2,список 1,Глава,ТЗ список,List Paragraph"/>
    <w:basedOn w:val="a0"/>
    <w:link w:val="af8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c">
    <w:name w:val="Обычный текст"/>
    <w:basedOn w:val="a0"/>
    <w:link w:val="afd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d">
    <w:name w:val="Обычный текст Знак"/>
    <w:basedOn w:val="a1"/>
    <w:link w:val="afc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e">
    <w:name w:val="Мултаново"/>
    <w:basedOn w:val="a0"/>
    <w:link w:val="aff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">
    <w:name w:val="Мултаново Знак"/>
    <w:basedOn w:val="a1"/>
    <w:link w:val="afe"/>
    <w:rsid w:val="00390EC1"/>
    <w:rPr>
      <w:rFonts w:ascii="Arial" w:hAnsi="Arial" w:cs="Arial"/>
      <w:sz w:val="24"/>
      <w:szCs w:val="24"/>
    </w:rPr>
  </w:style>
  <w:style w:type="paragraph" w:customStyle="1" w:styleId="aff0">
    <w:name w:val="Калининский"/>
    <w:basedOn w:val="afe"/>
    <w:link w:val="aff1"/>
    <w:qFormat/>
    <w:rsid w:val="00390EC1"/>
  </w:style>
  <w:style w:type="character" w:customStyle="1" w:styleId="aff1">
    <w:name w:val="Калининский Знак"/>
    <w:basedOn w:val="aff"/>
    <w:link w:val="aff0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2">
    <w:name w:val="Body Text"/>
    <w:basedOn w:val="a0"/>
    <w:link w:val="aff3"/>
    <w:uiPriority w:val="99"/>
    <w:unhideWhenUsed/>
    <w:rsid w:val="006E0C85"/>
    <w:pPr>
      <w:spacing w:after="120"/>
    </w:pPr>
  </w:style>
  <w:style w:type="character" w:customStyle="1" w:styleId="aff3">
    <w:name w:val="Основной текст Знак"/>
    <w:basedOn w:val="a1"/>
    <w:link w:val="aff2"/>
    <w:uiPriority w:val="99"/>
    <w:rsid w:val="006E0C85"/>
  </w:style>
  <w:style w:type="paragraph" w:styleId="aff4">
    <w:name w:val="Body Text First Indent"/>
    <w:basedOn w:val="aff2"/>
    <w:link w:val="aff5"/>
    <w:uiPriority w:val="99"/>
    <w:unhideWhenUsed/>
    <w:rsid w:val="006E0C85"/>
    <w:pPr>
      <w:spacing w:after="160"/>
      <w:ind w:firstLine="360"/>
    </w:pPr>
  </w:style>
  <w:style w:type="character" w:customStyle="1" w:styleId="aff5">
    <w:name w:val="Красная строка Знак"/>
    <w:basedOn w:val="aff3"/>
    <w:link w:val="aff4"/>
    <w:uiPriority w:val="99"/>
    <w:rsid w:val="006E0C85"/>
  </w:style>
  <w:style w:type="paragraph" w:styleId="aff6">
    <w:name w:val="Body Text Indent"/>
    <w:basedOn w:val="a0"/>
    <w:link w:val="aff7"/>
    <w:uiPriority w:val="99"/>
    <w:semiHidden/>
    <w:unhideWhenUsed/>
    <w:rsid w:val="001E17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8">
    <w:name w:val="Абзац списка Знак"/>
    <w:aliases w:val="ПАРАГРАФ Знак,Абзац списка11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"/>
    <w:link w:val="af7"/>
    <w:uiPriority w:val="34"/>
    <w:locked/>
    <w:rsid w:val="00BE4C3B"/>
  </w:style>
  <w:style w:type="paragraph" w:customStyle="1" w:styleId="31">
    <w:name w:val="Основной текст с отступом 31"/>
    <w:basedOn w:val="a0"/>
    <w:rsid w:val="00320746"/>
    <w:pPr>
      <w:suppressAutoHyphens/>
      <w:spacing w:after="120" w:line="240" w:lineRule="auto"/>
      <w:ind w:left="283"/>
    </w:pPr>
    <w:rPr>
      <w:rFonts w:ascii="Times New Roman" w:eastAsia="Calibri" w:hAnsi="Times New Roman" w:cs="Calibri"/>
      <w:sz w:val="16"/>
      <w:szCs w:val="16"/>
      <w:lang w:eastAsia="ar-SA"/>
    </w:rPr>
  </w:style>
  <w:style w:type="paragraph" w:customStyle="1" w:styleId="aff8">
    <w:name w:val="ТЕКСТ"/>
    <w:basedOn w:val="a0"/>
    <w:link w:val="aff9"/>
    <w:qFormat/>
    <w:rsid w:val="00174A4A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ТЕКСТ Знак"/>
    <w:basedOn w:val="a1"/>
    <w:link w:val="aff8"/>
    <w:rsid w:val="00174A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5DD7-E31A-43FE-B79F-2B3F84C1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4822</TotalTime>
  <Pages>7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524</cp:revision>
  <cp:lastPrinted>2023-01-19T11:24:00Z</cp:lastPrinted>
  <dcterms:created xsi:type="dcterms:W3CDTF">2021-12-16T12:29:00Z</dcterms:created>
  <dcterms:modified xsi:type="dcterms:W3CDTF">2024-03-13T06:18:00Z</dcterms:modified>
</cp:coreProperties>
</file>