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6A" w:rsidRPr="006B0DE1" w:rsidRDefault="00643A6A" w:rsidP="00AC7467">
      <w:pPr>
        <w:tabs>
          <w:tab w:val="left" w:pos="5602"/>
        </w:tabs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8CB">
        <w:rPr>
          <w:rFonts w:ascii="Times New Roman" w:hAnsi="Times New Roman" w:cs="Times New Roman"/>
          <w:b/>
          <w:sz w:val="28"/>
          <w:szCs w:val="28"/>
        </w:rPr>
        <w:t>Уведомление о проведении</w:t>
      </w:r>
      <w:r w:rsidRPr="005F38CB">
        <w:t xml:space="preserve"> </w:t>
      </w:r>
      <w:r w:rsidRPr="005F38CB">
        <w:rPr>
          <w:rFonts w:ascii="Times New Roman" w:hAnsi="Times New Roman" w:cs="Times New Roman"/>
          <w:b/>
          <w:sz w:val="28"/>
          <w:szCs w:val="28"/>
        </w:rPr>
        <w:t>о</w:t>
      </w:r>
      <w:r w:rsidRPr="005F3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бщественных обсуждений </w:t>
      </w:r>
      <w:r w:rsidR="00AC74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F4B25" w:rsidRPr="001F4B25">
        <w:rPr>
          <w:rFonts w:ascii="Times New Roman" w:hAnsi="Times New Roman" w:cs="Times New Roman"/>
          <w:b/>
          <w:sz w:val="28"/>
          <w:szCs w:val="28"/>
        </w:rPr>
        <w:t>"</w:t>
      </w:r>
      <w:r w:rsidR="0076649C" w:rsidRPr="0076649C">
        <w:rPr>
          <w:b/>
        </w:rPr>
        <w:t xml:space="preserve"> </w:t>
      </w:r>
      <w:r w:rsidR="0076649C" w:rsidRPr="0076649C">
        <w:rPr>
          <w:rFonts w:ascii="Times New Roman" w:hAnsi="Times New Roman" w:cs="Times New Roman"/>
          <w:b/>
          <w:sz w:val="28"/>
          <w:szCs w:val="28"/>
        </w:rPr>
        <w:t xml:space="preserve">Документация на забивку и зачистку </w:t>
      </w:r>
      <w:proofErr w:type="spellStart"/>
      <w:r w:rsidR="0076649C" w:rsidRPr="0076649C">
        <w:rPr>
          <w:rFonts w:ascii="Times New Roman" w:hAnsi="Times New Roman" w:cs="Times New Roman"/>
          <w:b/>
          <w:sz w:val="28"/>
          <w:szCs w:val="28"/>
        </w:rPr>
        <w:t>водоотделяющих</w:t>
      </w:r>
      <w:proofErr w:type="spellEnd"/>
      <w:r w:rsidR="0076649C" w:rsidRPr="0076649C">
        <w:rPr>
          <w:rFonts w:ascii="Times New Roman" w:hAnsi="Times New Roman" w:cs="Times New Roman"/>
          <w:b/>
          <w:sz w:val="28"/>
          <w:szCs w:val="28"/>
        </w:rPr>
        <w:t xml:space="preserve"> колонн на слотах ЛСП-2 месторождения им. </w:t>
      </w:r>
      <w:r w:rsidR="00B0688D">
        <w:rPr>
          <w:rFonts w:ascii="Times New Roman" w:hAnsi="Times New Roman" w:cs="Times New Roman"/>
          <w:b/>
          <w:sz w:val="28"/>
          <w:szCs w:val="28"/>
        </w:rPr>
        <w:t>В</w:t>
      </w:r>
      <w:r w:rsidR="0076649C" w:rsidRPr="0076649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76649C" w:rsidRPr="0076649C">
        <w:rPr>
          <w:rFonts w:ascii="Times New Roman" w:hAnsi="Times New Roman" w:cs="Times New Roman"/>
          <w:b/>
          <w:sz w:val="28"/>
          <w:szCs w:val="28"/>
        </w:rPr>
        <w:t>Филановского</w:t>
      </w:r>
      <w:proofErr w:type="spellEnd"/>
      <w:r w:rsidR="0076649C" w:rsidRPr="0076649C">
        <w:rPr>
          <w:rFonts w:ascii="Times New Roman" w:hAnsi="Times New Roman" w:cs="Times New Roman"/>
          <w:b/>
          <w:sz w:val="28"/>
          <w:szCs w:val="28"/>
        </w:rPr>
        <w:t xml:space="preserve"> для строительства скважин №№ 24, 116, 151</w:t>
      </w:r>
      <w:r w:rsidR="001F4B25" w:rsidRPr="001F4B25">
        <w:rPr>
          <w:rFonts w:ascii="Times New Roman" w:hAnsi="Times New Roman" w:cs="Times New Roman"/>
          <w:b/>
          <w:sz w:val="28"/>
          <w:szCs w:val="28"/>
        </w:rPr>
        <w:t>"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B54A4" w:rsidRPr="0053698B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заказчика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>
              <w:rPr>
                <w:rFonts w:ascii="Times New Roman" w:hAnsi="Times New Roman"/>
                <w:szCs w:val="28"/>
              </w:rPr>
              <w:t>:</w:t>
            </w:r>
          </w:p>
        </w:tc>
      </w:tr>
      <w:tr w:rsidR="00BB54A4" w:rsidRPr="001B067A" w:rsidTr="00634A09">
        <w:tc>
          <w:tcPr>
            <w:tcW w:w="5000" w:type="pct"/>
          </w:tcPr>
          <w:p w:rsidR="00BB54A4" w:rsidRPr="001B067A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 "ЛУКОЙЛ-Нижневолжскнефть"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ИНН 3444070534 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8"/>
              </w:rPr>
              <w:t xml:space="preserve">ОГРН 1023403432766 </w:t>
            </w:r>
          </w:p>
        </w:tc>
      </w:tr>
      <w:tr w:rsidR="00BB54A4" w:rsidRPr="005D23A5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заказчика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414000, г. Астрахань, ул. Адмиралтейская, д. 1, корп. 2</w:t>
            </w:r>
          </w:p>
        </w:tc>
      </w:tr>
      <w:tr w:rsidR="00BB54A4" w:rsidRPr="0053698B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Контактное лицо заказчика, имеющего право представлять интересы заказчика: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Бакун</w:t>
            </w:r>
            <w:proofErr w:type="spellEnd"/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Ивановна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Номер телефона: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(8512) 40-27-59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F38CB" w:rsidRDefault="00BB54A4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8"/>
                <w:lang w:eastAsia="ru-RU"/>
              </w:rPr>
            </w:pPr>
            <w:r w:rsidRPr="005F38CB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почты:</w:t>
            </w:r>
          </w:p>
        </w:tc>
      </w:tr>
      <w:tr w:rsidR="00BB54A4" w:rsidTr="00634A09">
        <w:tc>
          <w:tcPr>
            <w:tcW w:w="5000" w:type="pct"/>
          </w:tcPr>
          <w:p w:rsidR="00BB54A4" w:rsidRPr="005F38CB" w:rsidRDefault="00B0688D" w:rsidP="00BB54A4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5" w:history="1"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="00BB54A4" w:rsidRPr="005F38C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BB54A4" w:rsidRPr="005F38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326EC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исполнителя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Краткое наименование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, </w:t>
            </w:r>
            <w:r w:rsidRPr="006E0715">
              <w:rPr>
                <w:rFonts w:ascii="Times New Roman" w:hAnsi="Times New Roman"/>
                <w:szCs w:val="28"/>
              </w:rPr>
              <w:t>ИНН, ОГРН</w:t>
            </w: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Pr="001B067A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</w:t>
            </w:r>
            <w:r w:rsidR="00BB54A4" w:rsidRPr="001B0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"ВолгоградНИПИнефть"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ИНН 3442088247</w:t>
            </w:r>
          </w:p>
          <w:p w:rsidR="00BB54A4" w:rsidRPr="001B067A" w:rsidRDefault="00BB54A4" w:rsidP="00E33821">
            <w:pPr>
              <w:pStyle w:val="a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B067A">
              <w:rPr>
                <w:rFonts w:ascii="Times New Roman" w:hAnsi="Times New Roman"/>
                <w:sz w:val="28"/>
                <w:szCs w:val="24"/>
              </w:rPr>
              <w:t>ОГРН 1063459057001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1B067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67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исполнителя юридический и фактический: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30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400012, г. Волгоград, ул. Ткачева, д. 25, офис 1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53698B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Контактное лицо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имеющего право представлять интересы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исполнителя</w:t>
            </w:r>
            <w:r w:rsidRPr="0053698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</w:tc>
      </w:tr>
      <w:tr w:rsidR="00BB54A4" w:rsidRPr="00A157C6" w:rsidTr="00634A09">
        <w:tc>
          <w:tcPr>
            <w:tcW w:w="5000" w:type="pct"/>
          </w:tcPr>
          <w:p w:rsidR="00BB54A4" w:rsidRPr="00A157C6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ФИО</w:t>
            </w:r>
          </w:p>
        </w:tc>
      </w:tr>
      <w:tr w:rsidR="00BB54A4" w:rsidRPr="0048737F" w:rsidTr="00634A09">
        <w:tc>
          <w:tcPr>
            <w:tcW w:w="5000" w:type="pct"/>
          </w:tcPr>
          <w:p w:rsidR="00BB54A4" w:rsidRPr="0048737F" w:rsidRDefault="006B0DE1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Чебаненко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Виктория</w:t>
            </w:r>
            <w:r w:rsidR="00BB54A4" w:rsidRPr="00B426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Юрьевна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 xml:space="preserve">Номер </w:t>
            </w:r>
            <w:r w:rsidRPr="00A157C6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6B0DE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 (8442) 55-16-85 (доб. 18</w:t>
            </w:r>
            <w:r w:rsidR="006B0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BB54A4" w:rsidRPr="00300EE4" w:rsidTr="00634A09">
        <w:tc>
          <w:tcPr>
            <w:tcW w:w="5000" w:type="pct"/>
          </w:tcPr>
          <w:p w:rsidR="00BB54A4" w:rsidRPr="00300EE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</w:p>
        </w:tc>
      </w:tr>
      <w:tr w:rsidR="00BB54A4" w:rsidTr="00634A09">
        <w:tc>
          <w:tcPr>
            <w:tcW w:w="5000" w:type="pct"/>
          </w:tcPr>
          <w:p w:rsidR="00BB54A4" w:rsidRDefault="006B0DE1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0DE1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viktoriauch</w:t>
            </w:r>
            <w:hyperlink r:id="rId6" w:history="1">
              <w:r w:rsidRPr="006B0DE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2223DC" w:rsidTr="00634A09">
        <w:tc>
          <w:tcPr>
            <w:tcW w:w="5000" w:type="pct"/>
          </w:tcPr>
          <w:p w:rsidR="00BB54A4" w:rsidRPr="002223DC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23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Данные о планируемой (намечаемой) хозяйственной или иной деятельности 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Pr="006B0DE1" w:rsidRDefault="00E3488B" w:rsidP="00B0688D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64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</w:t>
            </w:r>
            <w:r w:rsidR="0076649C" w:rsidRPr="0076649C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Документация на забивку и зачистку </w:t>
            </w:r>
            <w:proofErr w:type="spellStart"/>
            <w:r w:rsidR="0076649C" w:rsidRPr="0076649C">
              <w:rPr>
                <w:rFonts w:ascii="Times New Roman" w:hAnsi="Times New Roman" w:cs="Times New Roman"/>
                <w:sz w:val="28"/>
                <w:szCs w:val="28"/>
              </w:rPr>
              <w:t>водоотделяющих</w:t>
            </w:r>
            <w:proofErr w:type="spellEnd"/>
            <w:r w:rsidR="0076649C" w:rsidRPr="0076649C">
              <w:rPr>
                <w:rFonts w:ascii="Times New Roman" w:hAnsi="Times New Roman" w:cs="Times New Roman"/>
                <w:sz w:val="28"/>
                <w:szCs w:val="28"/>
              </w:rPr>
              <w:t xml:space="preserve"> колонн на слотах ЛСП-2 месторождения им. </w:t>
            </w:r>
            <w:r w:rsidR="00B0688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bookmarkStart w:id="0" w:name="_GoBack"/>
            <w:bookmarkEnd w:id="0"/>
            <w:r w:rsidR="0076649C" w:rsidRPr="0076649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76649C" w:rsidRPr="0076649C">
              <w:rPr>
                <w:rFonts w:ascii="Times New Roman" w:hAnsi="Times New Roman" w:cs="Times New Roman"/>
                <w:sz w:val="28"/>
                <w:szCs w:val="28"/>
              </w:rPr>
              <w:t>Филановского</w:t>
            </w:r>
            <w:proofErr w:type="spellEnd"/>
            <w:r w:rsidR="0076649C" w:rsidRPr="0076649C">
              <w:rPr>
                <w:rFonts w:ascii="Times New Roman" w:hAnsi="Times New Roman" w:cs="Times New Roman"/>
                <w:sz w:val="28"/>
                <w:szCs w:val="28"/>
              </w:rPr>
              <w:t xml:space="preserve"> для строительства скважин №№ 24, 116, 151</w:t>
            </w:r>
            <w:r w:rsidR="00D12E37" w:rsidRPr="0076649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BB54A4" w:rsidRPr="00ED7295" w:rsidTr="00634A09">
        <w:tc>
          <w:tcPr>
            <w:tcW w:w="5000" w:type="pct"/>
          </w:tcPr>
          <w:p w:rsidR="00BB54A4" w:rsidRPr="00ED7295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ED7295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реализации: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Каспийское море, 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ED72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сектор континентального шельфа в Каспийском море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лицензионный участок недропользования ООО "ЛУКОЙЛ-Нижневолжскнефть" </w:t>
            </w:r>
          </w:p>
        </w:tc>
      </w:tr>
      <w:tr w:rsidR="00BB54A4" w:rsidRPr="001D420D" w:rsidTr="00634A09">
        <w:tc>
          <w:tcPr>
            <w:tcW w:w="5000" w:type="pct"/>
          </w:tcPr>
          <w:p w:rsidR="00BB54A4" w:rsidRPr="001D420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Цель осуществления:</w:t>
            </w:r>
          </w:p>
        </w:tc>
      </w:tr>
      <w:tr w:rsidR="00BB54A4" w:rsidTr="00634A09">
        <w:tc>
          <w:tcPr>
            <w:tcW w:w="5000" w:type="pct"/>
          </w:tcPr>
          <w:p w:rsidR="00551B6F" w:rsidRDefault="0076649C" w:rsidP="00E3488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Забивка и зачистка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водоотделяющих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колонн</w:t>
            </w:r>
            <w:r w:rsidR="00E3488B" w:rsidRPr="00E348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B54A4" w:rsidRPr="001D420D" w:rsidTr="00634A09">
        <w:tc>
          <w:tcPr>
            <w:tcW w:w="5000" w:type="pct"/>
          </w:tcPr>
          <w:p w:rsidR="00BB54A4" w:rsidRPr="001D420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D420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проведения оценки воздействия на окружающую среду:</w:t>
            </w:r>
          </w:p>
        </w:tc>
      </w:tr>
      <w:tr w:rsidR="00BB54A4" w:rsidTr="00634A09">
        <w:tc>
          <w:tcPr>
            <w:tcW w:w="5000" w:type="pct"/>
          </w:tcPr>
          <w:p w:rsidR="00BB54A4" w:rsidRDefault="00E3488B" w:rsidP="0076649C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</w:t>
            </w:r>
            <w:r w:rsidR="00BB54A4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66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  <w:r w:rsidR="00BB54A4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66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C6E74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01</w:t>
            </w:r>
            <w:r w:rsidR="00BB54A4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7664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BB54A4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66715"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B54A4" w:rsidRPr="003C7304" w:rsidTr="00634A09">
        <w:tc>
          <w:tcPr>
            <w:tcW w:w="5000" w:type="pct"/>
          </w:tcPr>
          <w:p w:rsidR="00BB54A4" w:rsidRPr="003C730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уполномоченного органа, ответственного за организацию и проведение общественных обсуждений</w:t>
            </w:r>
          </w:p>
        </w:tc>
      </w:tr>
      <w:tr w:rsidR="00BB54A4" w:rsidRPr="004B7B42" w:rsidTr="00634A09">
        <w:tc>
          <w:tcPr>
            <w:tcW w:w="5000" w:type="pct"/>
          </w:tcPr>
          <w:p w:rsidR="00BB54A4" w:rsidRPr="004B7B42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Наименование: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"Икрянинский район"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7B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Астраханской области</w:t>
            </w:r>
          </w:p>
        </w:tc>
      </w:tr>
      <w:tr w:rsidR="00BB54A4" w:rsidRPr="001B0A7D" w:rsidTr="00634A09">
        <w:tc>
          <w:tcPr>
            <w:tcW w:w="5000" w:type="pct"/>
          </w:tcPr>
          <w:p w:rsidR="00BB54A4" w:rsidRPr="001B0A7D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1B0A7D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места нахождения и фактический адрес: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Россия,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Астраханская область, Икрянинский район, с. Икряное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F04B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Олега Кошевого, д. 28</w:t>
            </w:r>
          </w:p>
        </w:tc>
      </w:tr>
      <w:tr w:rsidR="00BB54A4" w:rsidRPr="003C7304" w:rsidTr="00634A09">
        <w:tc>
          <w:tcPr>
            <w:tcW w:w="5000" w:type="pct"/>
          </w:tcPr>
          <w:p w:rsidR="00BB54A4" w:rsidRPr="003C730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C730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Контактный телефон: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+7 </w:t>
            </w:r>
            <w:r w:rsidRPr="003C73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(85144) 9-88-29</w:t>
            </w:r>
          </w:p>
        </w:tc>
      </w:tr>
      <w:tr w:rsidR="00BB54A4" w:rsidTr="00634A09">
        <w:tc>
          <w:tcPr>
            <w:tcW w:w="5000" w:type="pct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0EE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Адрес электронной почты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Tr="00634A09">
        <w:tc>
          <w:tcPr>
            <w:tcW w:w="5000" w:type="pct"/>
          </w:tcPr>
          <w:p w:rsidR="00BB54A4" w:rsidRDefault="00B0688D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BB54A4" w:rsidRPr="00063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ikrpriroda@yandex.ru</w:t>
              </w:r>
            </w:hyperlink>
            <w:r w:rsidR="00BB54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7024DE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Данные объекта общественных обсуждений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7024DE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024D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Объект общественных обсуждений: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7024DE" w:rsidRDefault="008F067E" w:rsidP="00E3488B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м</w:t>
            </w:r>
            <w:r w:rsidR="00BB54A4" w:rsidRPr="007C7C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атериалы ОВОС, документация</w:t>
            </w:r>
          </w:p>
        </w:tc>
      </w:tr>
      <w:tr w:rsidR="00BB54A4" w:rsidRPr="00D8797F" w:rsidTr="00634A09">
        <w:tc>
          <w:tcPr>
            <w:tcW w:w="5000" w:type="pct"/>
          </w:tcPr>
          <w:p w:rsidR="00BB54A4" w:rsidRPr="00D8797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D8797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доступности объекта общественных обсуждений:</w:t>
            </w:r>
          </w:p>
        </w:tc>
      </w:tr>
      <w:tr w:rsidR="00BB54A4" w:rsidRPr="00D8797F" w:rsidTr="00634A09">
        <w:tc>
          <w:tcPr>
            <w:tcW w:w="5000" w:type="pct"/>
          </w:tcPr>
          <w:p w:rsidR="00F120DD" w:rsidRPr="00F120DD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администрации МО "Икрянинский район" Астраханской области </w:t>
            </w:r>
            <w:hyperlink r:id="rId8" w:history="1">
              <w:r w:rsidRPr="00F120D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ikradm.ru</w:t>
              </w:r>
            </w:hyperlink>
          </w:p>
          <w:p w:rsidR="00F120DD" w:rsidRPr="00F120DD" w:rsidRDefault="00F120DD" w:rsidP="00F120D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сайт заказчика  ООО "ЛУКОЙЛ-Нижневолжскнефть" </w:t>
            </w:r>
            <w:hyperlink r:id="rId9" w:history="1">
              <w:r w:rsidRPr="00F120DD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  <w:r w:rsidR="00A01CA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B54A4" w:rsidRPr="00DB1F47" w:rsidRDefault="00F120DD" w:rsidP="002C64AD">
            <w:pPr>
              <w:suppressAutoHyphens/>
              <w:spacing w:before="60" w:after="60"/>
              <w:ind w:left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2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 w:rsidRPr="00212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 w:rsidRPr="00212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2128B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</w:t>
            </w:r>
            <w:proofErr w:type="spellEnd"/>
            <w:r w:rsidRPr="002128B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2C64A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BB54A4" w:rsidRPr="00D8797F" w:rsidTr="00634A09">
        <w:tc>
          <w:tcPr>
            <w:tcW w:w="5000" w:type="pct"/>
          </w:tcPr>
          <w:p w:rsidR="00BB54A4" w:rsidRPr="00850CD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50CD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Сроки доступности объекта общественных обсуждений:</w:t>
            </w:r>
          </w:p>
        </w:tc>
      </w:tr>
      <w:tr w:rsidR="004A7DC7" w:rsidRPr="00A856DA" w:rsidTr="00C9697F">
        <w:tc>
          <w:tcPr>
            <w:tcW w:w="5000" w:type="pct"/>
          </w:tcPr>
          <w:p w:rsidR="004A7DC7" w:rsidRPr="00850CDF" w:rsidRDefault="003D2B35" w:rsidP="00850C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4A7DC7"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A7DC7"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4A7DC7"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850CDF"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4A7DC7"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A7DC7"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BB54A4" w:rsidRPr="00A856DA" w:rsidTr="00634A09">
        <w:tc>
          <w:tcPr>
            <w:tcW w:w="5000" w:type="pct"/>
          </w:tcPr>
          <w:p w:rsidR="00BB54A4" w:rsidRPr="00A856DA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A856DA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Форма проведения общественных обсуждений:</w:t>
            </w:r>
          </w:p>
        </w:tc>
      </w:tr>
      <w:tr w:rsidR="00BB54A4" w:rsidRPr="00A856DA" w:rsidTr="00634A09">
        <w:tc>
          <w:tcPr>
            <w:tcW w:w="5000" w:type="pct"/>
          </w:tcPr>
          <w:p w:rsidR="00BB54A4" w:rsidRPr="00A856DA" w:rsidRDefault="00F60E13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6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Опрос</w:t>
            </w:r>
          </w:p>
        </w:tc>
      </w:tr>
      <w:tr w:rsidR="00BB54A4" w:rsidRPr="00A856DA" w:rsidTr="00634A09">
        <w:tc>
          <w:tcPr>
            <w:tcW w:w="5000" w:type="pct"/>
          </w:tcPr>
          <w:p w:rsidR="00BB54A4" w:rsidRPr="00850CDF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50CDF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Дата и время проведения:</w:t>
            </w:r>
          </w:p>
        </w:tc>
      </w:tr>
      <w:tr w:rsidR="00413F06" w:rsidRPr="00D8797F" w:rsidTr="00E33821">
        <w:tc>
          <w:tcPr>
            <w:tcW w:w="5000" w:type="pct"/>
          </w:tcPr>
          <w:p w:rsidR="00413F06" w:rsidRPr="00850CDF" w:rsidRDefault="003D2B35" w:rsidP="00850CDF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850CDF"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E3488B" w:rsidRPr="00850CD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</w:p>
        </w:tc>
      </w:tr>
      <w:tr w:rsidR="00BB54A4" w:rsidRPr="00F2227E" w:rsidTr="00634A09">
        <w:tc>
          <w:tcPr>
            <w:tcW w:w="5000" w:type="pct"/>
          </w:tcPr>
          <w:p w:rsidR="00BB54A4" w:rsidRPr="00F2227E" w:rsidRDefault="003D6D03" w:rsidP="003D6D03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3D6D0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Место разм</w:t>
            </w:r>
            <w:r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ещения и сбора опросных листов</w:t>
            </w:r>
            <w:r w:rsidR="00BB54A4" w:rsidRPr="00F2227E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:</w:t>
            </w:r>
          </w:p>
        </w:tc>
      </w:tr>
      <w:tr w:rsidR="00BB54A4" w:rsidRPr="00F2227E" w:rsidTr="00634A09">
        <w:tc>
          <w:tcPr>
            <w:tcW w:w="5000" w:type="pct"/>
          </w:tcPr>
          <w:p w:rsidR="0097765A" w:rsidRDefault="0097765A" w:rsidP="0097765A">
            <w:pPr>
              <w:rPr>
                <w:rFonts w:ascii="Regular" w:hAnsi="Regular"/>
                <w:sz w:val="27"/>
                <w:szCs w:val="27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Место размещения опросных листов:</w:t>
            </w:r>
            <w:r w:rsidRPr="00304199">
              <w:rPr>
                <w:rFonts w:ascii="Regular" w:hAnsi="Regular"/>
                <w:sz w:val="27"/>
                <w:szCs w:val="27"/>
              </w:rPr>
              <w:t> </w:t>
            </w:r>
          </w:p>
          <w:p w:rsidR="0097765A" w:rsidRDefault="0097765A" w:rsidP="0097765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419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сайт администрации МО "Икрянинский район" Астраханской области </w:t>
            </w:r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ikradm.ru</w:t>
            </w:r>
            <w:r w:rsidR="00A01CA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заказчика  ООО "</w:t>
            </w: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ЛУКОЙЛ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465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Нижневолжскнефть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hyperlink r:id="rId10" w:history="1">
              <w:r w:rsidRPr="00740E14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nvn.lukoil.ru</w:t>
              </w:r>
            </w:hyperlink>
          </w:p>
          <w:p w:rsidR="0097765A" w:rsidRPr="00A01CA8" w:rsidRDefault="0097765A" w:rsidP="0097765A">
            <w:pPr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сайт исполнителя АО "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ВолгоградНИПИнефть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856D3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volgogradnipineft</w:t>
            </w:r>
            <w:proofErr w:type="spellEnd"/>
            <w:r w:rsidRPr="00856D36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2C64AD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  <w:r w:rsidR="00A01CA8"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7765A" w:rsidRDefault="0097765A" w:rsidP="0039439A">
            <w:pPr>
              <w:keepNext/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Место сбора опросных листов: </w:t>
            </w:r>
          </w:p>
          <w:p w:rsidR="0097765A" w:rsidRDefault="0097765A" w:rsidP="0097765A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МО "Икрянинский район" Астраханской области </w:t>
            </w:r>
            <w:hyperlink r:id="rId11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3A6A" w:rsidRDefault="0097765A" w:rsidP="00C6456A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="00643A6A"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2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="0039439A"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39439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39439A"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="0039439A"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F2227E" w:rsidRDefault="0039439A" w:rsidP="0039439A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3" w:history="1">
              <w:r w:rsidR="0097765A"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="0097765A"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7765A"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456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7765A"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="0097765A"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 w:rsidR="009776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B54A4" w:rsidRPr="00CA6997" w:rsidTr="00634A09">
        <w:tc>
          <w:tcPr>
            <w:tcW w:w="5000" w:type="pct"/>
          </w:tcPr>
          <w:p w:rsidR="00BB54A4" w:rsidRPr="00CA6997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highlight w:val="lightGray"/>
                <w:lang w:eastAsia="ru-RU"/>
              </w:rPr>
            </w:pPr>
            <w:r w:rsidRPr="00CA6997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lastRenderedPageBreak/>
              <w:t>Форма и место представления замечаний и предложений</w:t>
            </w:r>
          </w:p>
        </w:tc>
      </w:tr>
      <w:tr w:rsidR="00BB54A4" w:rsidRPr="007024DE" w:rsidTr="00634A09">
        <w:tc>
          <w:tcPr>
            <w:tcW w:w="5000" w:type="pct"/>
            <w:shd w:val="clear" w:color="auto" w:fill="auto"/>
          </w:tcPr>
          <w:p w:rsidR="00BB54A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амечани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F222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предложени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принимаются </w:t>
            </w:r>
            <w:r w:rsid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4A7DC7" w:rsidRP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 общественных обсуждений, а также в течение 10 календарных дней после окончания срока общественных обсуждений</w:t>
            </w:r>
            <w:r w:rsidR="004A7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A7DC7" w:rsidRPr="003D6D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электронном виде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3D6D03" w:rsidRDefault="003D6D03" w:rsidP="003D6D03">
            <w:pPr>
              <w:suppressAutoHyphens/>
              <w:spacing w:before="60"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МО "Икрянинский район" Астраханской области </w:t>
            </w:r>
            <w:hyperlink r:id="rId14" w:history="1">
              <w:r w:rsidRPr="006E204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ikrai@astranet.ru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с пометкой 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6D03" w:rsidRDefault="003D6D03" w:rsidP="003D6D03">
            <w:pPr>
              <w:suppressAutoHyphens/>
              <w:spacing w:before="60" w:after="60"/>
              <w:jc w:val="both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 </w:t>
            </w:r>
            <w:r w:rsidRPr="00F120D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"ЛУКОЙЛ-Нижневолжскнефть" </w:t>
            </w:r>
            <w:hyperlink r:id="rId15" w:history="1"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Olga.B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akun</w:t>
              </w:r>
              <w:r w:rsidRPr="0030419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@lukoil.com</w:t>
              </w:r>
            </w:hyperlink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  <w:r w:rsidR="00DC728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B54A4" w:rsidRPr="007024DE" w:rsidRDefault="003D6D03" w:rsidP="003D6D03">
            <w:pPr>
              <w:suppressAutoHyphens/>
              <w:spacing w:before="60" w:after="60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"ВолгоградНИПИнефть" </w:t>
            </w:r>
            <w:hyperlink r:id="rId16" w:history="1"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viktoriauch</w:t>
              </w:r>
              <w:r w:rsidRPr="00884E5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@volgogradnipineft.com</w:t>
              </w:r>
            </w:hyperlink>
            <w:r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04199">
              <w:rPr>
                <w:rFonts w:ascii="Times New Roman" w:hAnsi="Times New Roman" w:cs="Times New Roman"/>
                <w:sz w:val="28"/>
                <w:szCs w:val="28"/>
              </w:rPr>
              <w:t xml:space="preserve">пометкой </w:t>
            </w:r>
            <w:r w:rsidRPr="0097765A">
              <w:rPr>
                <w:rFonts w:ascii="Times New Roman" w:hAnsi="Times New Roman" w:cs="Times New Roman"/>
                <w:sz w:val="28"/>
                <w:szCs w:val="28"/>
              </w:rPr>
              <w:t>"Общественные обсуждения"</w:t>
            </w:r>
          </w:p>
        </w:tc>
      </w:tr>
      <w:tr w:rsidR="00BB54A4" w:rsidRPr="007024DE" w:rsidTr="00634A09">
        <w:tc>
          <w:tcPr>
            <w:tcW w:w="5000" w:type="pct"/>
          </w:tcPr>
          <w:p w:rsidR="00BB54A4" w:rsidRPr="00865D13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865D13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Фото места реализации деятельности:</w:t>
            </w:r>
          </w:p>
          <w:p w:rsidR="00BB54A4" w:rsidRPr="00B24D34" w:rsidRDefault="00BB54A4" w:rsidP="00E33821">
            <w:pPr>
              <w:suppressAutoHyphens/>
              <w:spacing w:before="60" w:after="60"/>
              <w:jc w:val="both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</w:tbl>
    <w:p w:rsidR="004317A3" w:rsidRPr="00346562" w:rsidRDefault="003D2B35" w:rsidP="00E3488B">
      <w:pPr>
        <w:suppressAutoHyphens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B3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4197688"/>
            <wp:effectExtent l="0" t="0" r="5080" b="0"/>
            <wp:docPr id="1" name="Рисунок 1" descr="F:\_project\_prjDrill\!_ЭКОЛОГИЯ\ЛУКОЙЛ-НВН\Фото_ЛСП\doc_24_28_3529_big_worldenergy_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_project\_prjDrill\!_ЭКОЛОГИЯ\ЛУКОЙЛ-НВН\Фото_ЛСП\doc_24_28_3529_big_worldenergy_ru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197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17A3" w:rsidRPr="00346562" w:rsidSect="00643A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B1955"/>
    <w:multiLevelType w:val="hybridMultilevel"/>
    <w:tmpl w:val="F070B0C6"/>
    <w:lvl w:ilvl="0" w:tplc="2C24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62"/>
    <w:rsid w:val="00063A34"/>
    <w:rsid w:val="001353DB"/>
    <w:rsid w:val="00153235"/>
    <w:rsid w:val="001737A9"/>
    <w:rsid w:val="00173F4D"/>
    <w:rsid w:val="001B0A7D"/>
    <w:rsid w:val="001C6E74"/>
    <w:rsid w:val="001D420D"/>
    <w:rsid w:val="001F4B25"/>
    <w:rsid w:val="002223DC"/>
    <w:rsid w:val="00224769"/>
    <w:rsid w:val="002A259D"/>
    <w:rsid w:val="002A6A96"/>
    <w:rsid w:val="002B349E"/>
    <w:rsid w:val="002C64AD"/>
    <w:rsid w:val="002D5FB0"/>
    <w:rsid w:val="002F71DB"/>
    <w:rsid w:val="00300EE4"/>
    <w:rsid w:val="00326EC4"/>
    <w:rsid w:val="00346562"/>
    <w:rsid w:val="00355B6B"/>
    <w:rsid w:val="00393F83"/>
    <w:rsid w:val="0039439A"/>
    <w:rsid w:val="003A5410"/>
    <w:rsid w:val="003A7DF5"/>
    <w:rsid w:val="003C05F9"/>
    <w:rsid w:val="003C21CE"/>
    <w:rsid w:val="003C7304"/>
    <w:rsid w:val="003D2B35"/>
    <w:rsid w:val="003D6D03"/>
    <w:rsid w:val="003D7C1A"/>
    <w:rsid w:val="003E7BC9"/>
    <w:rsid w:val="00413F06"/>
    <w:rsid w:val="00417FDF"/>
    <w:rsid w:val="004317A3"/>
    <w:rsid w:val="0048737F"/>
    <w:rsid w:val="004A7DC7"/>
    <w:rsid w:val="004B7B42"/>
    <w:rsid w:val="004E51F6"/>
    <w:rsid w:val="0053698B"/>
    <w:rsid w:val="005428BF"/>
    <w:rsid w:val="00551B6F"/>
    <w:rsid w:val="00586A37"/>
    <w:rsid w:val="00595E1E"/>
    <w:rsid w:val="005C79BC"/>
    <w:rsid w:val="005D23A5"/>
    <w:rsid w:val="00607238"/>
    <w:rsid w:val="00617614"/>
    <w:rsid w:val="00634A09"/>
    <w:rsid w:val="006428BF"/>
    <w:rsid w:val="00643A6A"/>
    <w:rsid w:val="00671E87"/>
    <w:rsid w:val="006A0102"/>
    <w:rsid w:val="006A4163"/>
    <w:rsid w:val="006B0DE1"/>
    <w:rsid w:val="007024DE"/>
    <w:rsid w:val="007028D7"/>
    <w:rsid w:val="00723065"/>
    <w:rsid w:val="0076649C"/>
    <w:rsid w:val="00766715"/>
    <w:rsid w:val="007C0C42"/>
    <w:rsid w:val="007C7C1A"/>
    <w:rsid w:val="007E6885"/>
    <w:rsid w:val="00813E68"/>
    <w:rsid w:val="00850CDF"/>
    <w:rsid w:val="00865D13"/>
    <w:rsid w:val="00890850"/>
    <w:rsid w:val="00896D52"/>
    <w:rsid w:val="008C072E"/>
    <w:rsid w:val="008C4EF3"/>
    <w:rsid w:val="008C62D3"/>
    <w:rsid w:val="008C71E3"/>
    <w:rsid w:val="008E610E"/>
    <w:rsid w:val="008F067E"/>
    <w:rsid w:val="009020EC"/>
    <w:rsid w:val="009130BB"/>
    <w:rsid w:val="0094192D"/>
    <w:rsid w:val="0097765A"/>
    <w:rsid w:val="009B7C76"/>
    <w:rsid w:val="009F2B24"/>
    <w:rsid w:val="00A01CA8"/>
    <w:rsid w:val="00A157C6"/>
    <w:rsid w:val="00A77FAE"/>
    <w:rsid w:val="00A856DA"/>
    <w:rsid w:val="00AC1669"/>
    <w:rsid w:val="00AC2925"/>
    <w:rsid w:val="00AC7467"/>
    <w:rsid w:val="00B0688D"/>
    <w:rsid w:val="00B426D5"/>
    <w:rsid w:val="00B61ABE"/>
    <w:rsid w:val="00BA4F42"/>
    <w:rsid w:val="00BB54A4"/>
    <w:rsid w:val="00C25A64"/>
    <w:rsid w:val="00C473CF"/>
    <w:rsid w:val="00C6456A"/>
    <w:rsid w:val="00CA6997"/>
    <w:rsid w:val="00CD30DB"/>
    <w:rsid w:val="00CE16A0"/>
    <w:rsid w:val="00D12E37"/>
    <w:rsid w:val="00D17F6B"/>
    <w:rsid w:val="00D45200"/>
    <w:rsid w:val="00D503A7"/>
    <w:rsid w:val="00D742FD"/>
    <w:rsid w:val="00D8797F"/>
    <w:rsid w:val="00D959E9"/>
    <w:rsid w:val="00DB1F47"/>
    <w:rsid w:val="00DC728A"/>
    <w:rsid w:val="00DD5929"/>
    <w:rsid w:val="00DE7301"/>
    <w:rsid w:val="00DF0FC1"/>
    <w:rsid w:val="00E179B3"/>
    <w:rsid w:val="00E3488B"/>
    <w:rsid w:val="00E63CE2"/>
    <w:rsid w:val="00E769AA"/>
    <w:rsid w:val="00EA7901"/>
    <w:rsid w:val="00EB2DF1"/>
    <w:rsid w:val="00ED7295"/>
    <w:rsid w:val="00EE3840"/>
    <w:rsid w:val="00F04BEE"/>
    <w:rsid w:val="00F120DD"/>
    <w:rsid w:val="00F2227E"/>
    <w:rsid w:val="00F60E13"/>
    <w:rsid w:val="00F975D8"/>
    <w:rsid w:val="00FB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  <w14:docId w14:val="2FE87A46"/>
  <w15:chartTrackingRefBased/>
  <w15:docId w15:val="{C8356F39-8F84-4DF9-9B51-6031AB72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0EE4"/>
    <w:rPr>
      <w:color w:val="0563C1" w:themeColor="hyperlink"/>
      <w:u w:val="single"/>
    </w:rPr>
  </w:style>
  <w:style w:type="paragraph" w:customStyle="1" w:styleId="1">
    <w:name w:val="Стиль Таблица1"/>
    <w:basedOn w:val="a"/>
    <w:link w:val="10"/>
    <w:qFormat/>
    <w:rsid w:val="004317A3"/>
    <w:pPr>
      <w:spacing w:before="60" w:after="60" w:line="240" w:lineRule="auto"/>
    </w:pPr>
    <w:rPr>
      <w:rFonts w:ascii="Franklin Gothic Book" w:eastAsia="Calibri" w:hAnsi="Franklin Gothic Book" w:cs="Times New Roman"/>
      <w:sz w:val="24"/>
      <w:szCs w:val="20"/>
      <w:lang w:eastAsia="ru-RU"/>
    </w:rPr>
  </w:style>
  <w:style w:type="character" w:customStyle="1" w:styleId="10">
    <w:name w:val="Стиль Таблица1 Знак"/>
    <w:link w:val="1"/>
    <w:rsid w:val="004317A3"/>
    <w:rPr>
      <w:rFonts w:ascii="Franklin Gothic Book" w:eastAsia="Calibri" w:hAnsi="Franklin Gothic Book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BB54A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F120DD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1532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radm.ru" TargetMode="External"/><Relationship Id="rId13" Type="http://schemas.openxmlformats.org/officeDocument/2006/relationships/hyperlink" Target="mailto:viktoriauch@volgogradnipineft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krpriroda@yandex.ru" TargetMode="External"/><Relationship Id="rId12" Type="http://schemas.openxmlformats.org/officeDocument/2006/relationships/hyperlink" Target="mailto:Olga.Bakun@lukoil.com" TargetMode="Externa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viktoriauch@volgogradnipinef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inessavb@volgogradnipineft.com" TargetMode="External"/><Relationship Id="rId11" Type="http://schemas.openxmlformats.org/officeDocument/2006/relationships/hyperlink" Target="mailto:ikrai@astranet.ru" TargetMode="External"/><Relationship Id="rId5" Type="http://schemas.openxmlformats.org/officeDocument/2006/relationships/hyperlink" Target="mailto:Olga.Bakun@lukoil.com" TargetMode="External"/><Relationship Id="rId15" Type="http://schemas.openxmlformats.org/officeDocument/2006/relationships/hyperlink" Target="mailto:Olga.Bakun@lukoil.com" TargetMode="External"/><Relationship Id="rId10" Type="http://schemas.openxmlformats.org/officeDocument/2006/relationships/hyperlink" Target="https://nvn.lukoil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vn.lukoil.ru" TargetMode="External"/><Relationship Id="rId14" Type="http://schemas.openxmlformats.org/officeDocument/2006/relationships/hyperlink" Target="mailto:ikrai@astra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3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Берлинчик Инесса В.</dc:creator>
  <cp:keywords/>
  <dc:description/>
  <cp:lastModifiedBy>Фетисова Елена А.</cp:lastModifiedBy>
  <cp:revision>76</cp:revision>
  <dcterms:created xsi:type="dcterms:W3CDTF">2021-10-05T06:06:00Z</dcterms:created>
  <dcterms:modified xsi:type="dcterms:W3CDTF">2023-03-31T07:50:00Z</dcterms:modified>
</cp:coreProperties>
</file>