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A6A" w:rsidRPr="006B0DE1" w:rsidRDefault="00643A6A" w:rsidP="00AC7467">
      <w:pPr>
        <w:tabs>
          <w:tab w:val="left" w:pos="5602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8CB">
        <w:rPr>
          <w:rFonts w:ascii="Times New Roman" w:hAnsi="Times New Roman" w:cs="Times New Roman"/>
          <w:b/>
          <w:sz w:val="28"/>
          <w:szCs w:val="28"/>
        </w:rPr>
        <w:t>Уведомление о проведении</w:t>
      </w:r>
      <w:r w:rsidRPr="005F38CB">
        <w:t xml:space="preserve"> </w:t>
      </w:r>
      <w:r w:rsidRPr="005F38CB">
        <w:rPr>
          <w:rFonts w:ascii="Times New Roman" w:hAnsi="Times New Roman" w:cs="Times New Roman"/>
          <w:b/>
          <w:sz w:val="28"/>
          <w:szCs w:val="28"/>
        </w:rPr>
        <w:t>о</w:t>
      </w:r>
      <w:r w:rsidRPr="005F3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бщественных обсуждений </w:t>
      </w:r>
      <w:r w:rsidR="00AC7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C7467" w:rsidRPr="00AC7467">
        <w:rPr>
          <w:rFonts w:ascii="Times New Roman" w:hAnsi="Times New Roman" w:cs="Times New Roman"/>
          <w:b/>
          <w:sz w:val="28"/>
          <w:szCs w:val="28"/>
        </w:rPr>
        <w:t xml:space="preserve">документации </w:t>
      </w:r>
      <w:r w:rsidR="001F4B25" w:rsidRPr="001F4B25">
        <w:rPr>
          <w:rFonts w:ascii="Times New Roman" w:hAnsi="Times New Roman" w:cs="Times New Roman"/>
          <w:b/>
          <w:sz w:val="28"/>
          <w:szCs w:val="28"/>
        </w:rPr>
        <w:t>"</w:t>
      </w:r>
      <w:r w:rsidR="00E3488B" w:rsidRPr="00E3488B">
        <w:rPr>
          <w:rFonts w:ascii="Times New Roman" w:hAnsi="Times New Roman" w:cs="Times New Roman"/>
          <w:b/>
          <w:sz w:val="28"/>
          <w:szCs w:val="28"/>
        </w:rPr>
        <w:t xml:space="preserve">Проект № 20/ГЭ на бурение (строительство)поисково-оценочных скважин № 1, 2 на площади </w:t>
      </w:r>
      <w:proofErr w:type="spellStart"/>
      <w:r w:rsidR="00E3488B" w:rsidRPr="00E3488B">
        <w:rPr>
          <w:rFonts w:ascii="Times New Roman" w:hAnsi="Times New Roman" w:cs="Times New Roman"/>
          <w:b/>
          <w:sz w:val="28"/>
          <w:szCs w:val="28"/>
        </w:rPr>
        <w:t>Титонская</w:t>
      </w:r>
      <w:proofErr w:type="spellEnd"/>
      <w:r w:rsidR="00E3488B" w:rsidRPr="001F4B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4B25" w:rsidRPr="001F4B25">
        <w:rPr>
          <w:rFonts w:ascii="Times New Roman" w:hAnsi="Times New Roman" w:cs="Times New Roman"/>
          <w:b/>
          <w:sz w:val="28"/>
          <w:szCs w:val="28"/>
        </w:rPr>
        <w:t>"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B54A4" w:rsidRPr="0053698B" w:rsidTr="00634A09">
        <w:tc>
          <w:tcPr>
            <w:tcW w:w="5000" w:type="pct"/>
          </w:tcPr>
          <w:p w:rsidR="00BB54A4" w:rsidRPr="0053698B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заказчика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300EE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Краткое наименование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, </w:t>
            </w:r>
            <w:r w:rsidRPr="006E0715">
              <w:rPr>
                <w:rFonts w:ascii="Times New Roman" w:hAnsi="Times New Roman"/>
                <w:szCs w:val="28"/>
              </w:rPr>
              <w:t>ИНН, ОГРН</w:t>
            </w:r>
            <w:r>
              <w:rPr>
                <w:rFonts w:ascii="Times New Roman" w:hAnsi="Times New Roman"/>
                <w:szCs w:val="28"/>
              </w:rPr>
              <w:t>:</w:t>
            </w:r>
          </w:p>
        </w:tc>
      </w:tr>
      <w:tr w:rsidR="00BB54A4" w:rsidRPr="001B067A" w:rsidTr="00634A09">
        <w:tc>
          <w:tcPr>
            <w:tcW w:w="5000" w:type="pct"/>
          </w:tcPr>
          <w:p w:rsidR="00BB54A4" w:rsidRPr="001B067A" w:rsidRDefault="00BB54A4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"ЛУКОЙЛ-Нижневолжскнефть"</w:t>
            </w:r>
          </w:p>
          <w:p w:rsidR="00BB54A4" w:rsidRPr="001B067A" w:rsidRDefault="00BB54A4" w:rsidP="00E33821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67A">
              <w:rPr>
                <w:rFonts w:ascii="Times New Roman" w:hAnsi="Times New Roman"/>
                <w:sz w:val="28"/>
                <w:szCs w:val="28"/>
              </w:rPr>
              <w:t xml:space="preserve">ИНН 3444070534 </w:t>
            </w:r>
          </w:p>
          <w:p w:rsidR="00BB54A4" w:rsidRPr="001B067A" w:rsidRDefault="00BB54A4" w:rsidP="00E33821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067A">
              <w:rPr>
                <w:rFonts w:ascii="Times New Roman" w:hAnsi="Times New Roman"/>
                <w:sz w:val="28"/>
                <w:szCs w:val="28"/>
              </w:rPr>
              <w:t xml:space="preserve">ОГРН 1023403432766 </w:t>
            </w:r>
          </w:p>
        </w:tc>
      </w:tr>
      <w:tr w:rsidR="00BB54A4" w:rsidRPr="005D23A5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заказчика юридический и фактический:</w:t>
            </w:r>
          </w:p>
        </w:tc>
      </w:tr>
      <w:tr w:rsidR="00BB54A4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414000, г. Астрахань, ул. Адмиралтейская, д. 1, корп. 2</w:t>
            </w:r>
          </w:p>
        </w:tc>
      </w:tr>
      <w:tr w:rsidR="00BB54A4" w:rsidRPr="0053698B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Контактное лицо заказчика, имеющего право представлять интересы заказчика:</w:t>
            </w:r>
          </w:p>
        </w:tc>
      </w:tr>
      <w:tr w:rsidR="00BB54A4" w:rsidRPr="00A157C6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BB54A4" w:rsidRPr="0048737F" w:rsidTr="00634A09">
        <w:tc>
          <w:tcPr>
            <w:tcW w:w="5000" w:type="pct"/>
          </w:tcPr>
          <w:p w:rsidR="00BB54A4" w:rsidRPr="005F38CB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Бакун Ольга Ивановна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5F38CB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F38C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Номер телефона:</w:t>
            </w:r>
          </w:p>
        </w:tc>
      </w:tr>
      <w:tr w:rsidR="00BB54A4" w:rsidRPr="0048737F" w:rsidTr="00634A09">
        <w:tc>
          <w:tcPr>
            <w:tcW w:w="5000" w:type="pct"/>
          </w:tcPr>
          <w:p w:rsidR="00BB54A4" w:rsidRPr="005F38CB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F3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(8512) 40-27-59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5F38CB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8"/>
                <w:lang w:eastAsia="ru-RU"/>
              </w:rPr>
            </w:pPr>
            <w:r w:rsidRPr="005F38C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почты:</w:t>
            </w:r>
          </w:p>
        </w:tc>
      </w:tr>
      <w:tr w:rsidR="00BB54A4" w:rsidTr="00634A09">
        <w:tc>
          <w:tcPr>
            <w:tcW w:w="5000" w:type="pct"/>
          </w:tcPr>
          <w:p w:rsidR="00BB54A4" w:rsidRPr="005F38CB" w:rsidRDefault="00BE6DC7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hyperlink r:id="rId5" w:history="1">
              <w:r w:rsidR="00BB54A4" w:rsidRPr="005F38C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="00BB54A4" w:rsidRPr="005F38C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="00BB54A4" w:rsidRPr="005F38C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  <w:r w:rsidR="00BB54A4" w:rsidRPr="005F3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54A4" w:rsidRPr="00326EC4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исполнителя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Краткое наименование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, </w:t>
            </w:r>
            <w:r w:rsidRPr="006E0715">
              <w:rPr>
                <w:rFonts w:ascii="Times New Roman" w:hAnsi="Times New Roman"/>
                <w:szCs w:val="28"/>
              </w:rPr>
              <w:t>ИНН, ОГРН</w:t>
            </w: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BB54A4" w:rsidTr="00634A09">
        <w:tc>
          <w:tcPr>
            <w:tcW w:w="5000" w:type="pct"/>
          </w:tcPr>
          <w:p w:rsidR="00BB54A4" w:rsidRPr="001B067A" w:rsidRDefault="006B0DE1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</w:t>
            </w:r>
            <w:r w:rsidR="00BB54A4"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"ВолгоградНИПИнефть"</w:t>
            </w:r>
          </w:p>
          <w:p w:rsidR="00BB54A4" w:rsidRPr="001B067A" w:rsidRDefault="00BB54A4" w:rsidP="00E33821">
            <w:pPr>
              <w:pStyle w:val="a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B067A">
              <w:rPr>
                <w:rFonts w:ascii="Times New Roman" w:hAnsi="Times New Roman"/>
                <w:sz w:val="28"/>
                <w:szCs w:val="24"/>
              </w:rPr>
              <w:t>ИНН 3442088247</w:t>
            </w:r>
          </w:p>
          <w:p w:rsidR="00BB54A4" w:rsidRPr="001B067A" w:rsidRDefault="00BB54A4" w:rsidP="00E33821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067A">
              <w:rPr>
                <w:rFonts w:ascii="Times New Roman" w:hAnsi="Times New Roman"/>
                <w:sz w:val="28"/>
                <w:szCs w:val="24"/>
              </w:rPr>
              <w:t>ОГРН 1063459057001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исполнителя юридический и фактический: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400012, г. Волгоград, ул. Ткачева, д. 25, офис 1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53698B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Контактное лицо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исполнителя</w:t>
            </w: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имеющего право представлять интересы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исполнителя</w:t>
            </w: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</w:tr>
      <w:tr w:rsidR="00BB54A4" w:rsidRPr="00A157C6" w:rsidTr="00634A09">
        <w:tc>
          <w:tcPr>
            <w:tcW w:w="5000" w:type="pct"/>
          </w:tcPr>
          <w:p w:rsidR="00BB54A4" w:rsidRPr="00A157C6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BB54A4" w:rsidRPr="0048737F" w:rsidTr="00634A09">
        <w:tc>
          <w:tcPr>
            <w:tcW w:w="5000" w:type="pct"/>
          </w:tcPr>
          <w:p w:rsidR="00BB54A4" w:rsidRPr="0048737F" w:rsidRDefault="006B0DE1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Чебаненко</w:t>
            </w:r>
            <w:r w:rsidR="00BB54A4" w:rsidRPr="00B4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Виктория</w:t>
            </w:r>
            <w:r w:rsidR="00BB54A4" w:rsidRPr="00B4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Юрьевна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Номер </w:t>
            </w:r>
            <w:r w:rsidRPr="00A157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а: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(8442) 55-16-85 (доб. 18</w:t>
            </w:r>
            <w:r w:rsidR="006B0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300EE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</w:t>
            </w:r>
          </w:p>
        </w:tc>
      </w:tr>
      <w:tr w:rsidR="00BB54A4" w:rsidTr="00634A09">
        <w:tc>
          <w:tcPr>
            <w:tcW w:w="5000" w:type="pct"/>
          </w:tcPr>
          <w:p w:rsidR="00BB54A4" w:rsidRDefault="006B0DE1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E1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viktoriauch</w:t>
            </w:r>
            <w:hyperlink r:id="rId6" w:history="1">
              <w:r w:rsidRPr="006B0DE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 w:rsidR="00BB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54A4" w:rsidRPr="002223DC" w:rsidTr="00634A09">
        <w:tc>
          <w:tcPr>
            <w:tcW w:w="5000" w:type="pct"/>
          </w:tcPr>
          <w:p w:rsidR="00BB54A4" w:rsidRPr="002223DC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23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Данные о планируемой (намечаемой) хозяйственной или иной деятельности </w:t>
            </w:r>
          </w:p>
        </w:tc>
      </w:tr>
      <w:tr w:rsidR="00BB54A4" w:rsidRPr="00ED7295" w:rsidTr="00634A09">
        <w:tc>
          <w:tcPr>
            <w:tcW w:w="5000" w:type="pct"/>
          </w:tcPr>
          <w:p w:rsidR="00BB54A4" w:rsidRPr="00ED7295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D729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BB54A4" w:rsidTr="00634A09">
        <w:tc>
          <w:tcPr>
            <w:tcW w:w="5000" w:type="pct"/>
          </w:tcPr>
          <w:p w:rsidR="00BB54A4" w:rsidRPr="006B0DE1" w:rsidRDefault="00E3488B" w:rsidP="00E3488B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51B6F" w:rsidRPr="00551B6F">
              <w:rPr>
                <w:rFonts w:ascii="Times New Roman" w:hAnsi="Times New Roman" w:cs="Times New Roman"/>
                <w:sz w:val="28"/>
                <w:szCs w:val="28"/>
              </w:rPr>
              <w:t>окументаци</w:t>
            </w:r>
            <w:r w:rsidR="00551B6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51B6F" w:rsidRPr="00551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488B">
              <w:rPr>
                <w:rFonts w:ascii="Times New Roman" w:hAnsi="Times New Roman" w:cs="Times New Roman"/>
                <w:sz w:val="28"/>
                <w:szCs w:val="28"/>
              </w:rPr>
              <w:t xml:space="preserve">"Проект № 20/ГЭ на бурение (строительство)поисково-оценочных скважин № 1, 2 на площади </w:t>
            </w:r>
            <w:proofErr w:type="spellStart"/>
            <w:r w:rsidRPr="00E3488B">
              <w:rPr>
                <w:rFonts w:ascii="Times New Roman" w:hAnsi="Times New Roman" w:cs="Times New Roman"/>
                <w:sz w:val="28"/>
                <w:szCs w:val="28"/>
              </w:rPr>
              <w:t>Титонская</w:t>
            </w:r>
            <w:proofErr w:type="spellEnd"/>
            <w:r w:rsidR="00D12E37" w:rsidRPr="00D12E3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B54A4" w:rsidRPr="00ED7295" w:rsidTr="00634A09">
        <w:tc>
          <w:tcPr>
            <w:tcW w:w="5000" w:type="pct"/>
          </w:tcPr>
          <w:p w:rsidR="00BB54A4" w:rsidRPr="00ED7295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D729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Место реализации: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Каспийское море, </w:t>
            </w:r>
            <w:r w:rsidRPr="00ED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ED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сектор континентального шельфа в Каспийском море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лицензионный участок недропользования ООО "ЛУКОЙЛ-Нижневолжскнефть" </w:t>
            </w:r>
          </w:p>
        </w:tc>
      </w:tr>
      <w:tr w:rsidR="00BB54A4" w:rsidRPr="001D420D" w:rsidTr="00634A09">
        <w:tc>
          <w:tcPr>
            <w:tcW w:w="5000" w:type="pct"/>
          </w:tcPr>
          <w:p w:rsidR="00BB54A4" w:rsidRPr="001D420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D420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Цель осуществления:</w:t>
            </w:r>
          </w:p>
        </w:tc>
      </w:tr>
      <w:tr w:rsidR="00BB54A4" w:rsidTr="00634A09">
        <w:tc>
          <w:tcPr>
            <w:tcW w:w="5000" w:type="pct"/>
          </w:tcPr>
          <w:p w:rsidR="00E3488B" w:rsidRPr="00E3488B" w:rsidRDefault="00E3488B" w:rsidP="00E3488B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геологического строения и выявление залежей нефти и газа в терригенно-карбонатных отложениях юрско-мелового возраста и оценка</w:t>
            </w:r>
          </w:p>
          <w:p w:rsidR="00551B6F" w:rsidRDefault="00E3488B" w:rsidP="00E3488B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их промышленной значимости </w:t>
            </w:r>
          </w:p>
        </w:tc>
      </w:tr>
      <w:tr w:rsidR="00BB54A4" w:rsidRPr="001D420D" w:rsidTr="00634A09">
        <w:tc>
          <w:tcPr>
            <w:tcW w:w="5000" w:type="pct"/>
          </w:tcPr>
          <w:p w:rsidR="00BB54A4" w:rsidRPr="001D420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D420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проведения оценки воздействия на окружающую среду:</w:t>
            </w:r>
          </w:p>
        </w:tc>
      </w:tr>
      <w:tr w:rsidR="00BB54A4" w:rsidTr="00634A09">
        <w:tc>
          <w:tcPr>
            <w:tcW w:w="5000" w:type="pct"/>
          </w:tcPr>
          <w:p w:rsidR="00BB54A4" w:rsidRDefault="00E3488B" w:rsidP="00E3488B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01</w:t>
            </w:r>
            <w:r w:rsidR="00BB54A4" w:rsidRPr="00A85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66715" w:rsidRPr="00A85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BB54A4" w:rsidRPr="00A85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1C6E74" w:rsidRPr="00A85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01</w:t>
            </w:r>
            <w:r w:rsidR="00BB54A4" w:rsidRPr="00A85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66715" w:rsidRPr="00A85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 w:rsidR="00BB54A4" w:rsidRPr="00A85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766715" w:rsidRPr="00A85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B54A4" w:rsidRPr="003C7304" w:rsidTr="00634A09">
        <w:tc>
          <w:tcPr>
            <w:tcW w:w="5000" w:type="pct"/>
          </w:tcPr>
          <w:p w:rsidR="00BB54A4" w:rsidRPr="003C730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3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уполномоченного органа, ответственного за организацию и проведение общественных обсуждений</w:t>
            </w:r>
          </w:p>
        </w:tc>
      </w:tr>
      <w:tr w:rsidR="00BB54A4" w:rsidRPr="004B7B42" w:rsidTr="00634A09">
        <w:tc>
          <w:tcPr>
            <w:tcW w:w="5000" w:type="pct"/>
          </w:tcPr>
          <w:p w:rsidR="00BB54A4" w:rsidRPr="004B7B42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r w:rsidRPr="004B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B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"Икрянинский район"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Астраханской области</w:t>
            </w:r>
          </w:p>
        </w:tc>
      </w:tr>
      <w:tr w:rsidR="00BB54A4" w:rsidRPr="001B0A7D" w:rsidTr="00634A09">
        <w:tc>
          <w:tcPr>
            <w:tcW w:w="5000" w:type="pct"/>
          </w:tcPr>
          <w:p w:rsidR="00BB54A4" w:rsidRPr="001B0A7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A7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 фактический адрес: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</w:t>
            </w:r>
            <w:r w:rsidRPr="00F04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область, Икрянинский район, с. Икряное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04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Олега Кошевого, д. 28</w:t>
            </w:r>
          </w:p>
        </w:tc>
      </w:tr>
      <w:tr w:rsidR="00BB54A4" w:rsidRPr="003C7304" w:rsidTr="00634A09">
        <w:tc>
          <w:tcPr>
            <w:tcW w:w="5000" w:type="pct"/>
          </w:tcPr>
          <w:p w:rsidR="00BB54A4" w:rsidRPr="003C730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C73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Контактный телефон: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+7 </w:t>
            </w:r>
            <w:r w:rsidRPr="003C7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(85144) 9-88-29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BB54A4" w:rsidTr="00634A09">
        <w:tc>
          <w:tcPr>
            <w:tcW w:w="5000" w:type="pct"/>
          </w:tcPr>
          <w:p w:rsidR="00BB54A4" w:rsidRDefault="00BE6DC7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BB54A4" w:rsidRPr="00063B5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ikrpriroda@yandex.ru</w:t>
              </w:r>
            </w:hyperlink>
            <w:r w:rsidR="00BB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BB54A4" w:rsidRPr="007024DE" w:rsidTr="00634A09">
        <w:tc>
          <w:tcPr>
            <w:tcW w:w="5000" w:type="pct"/>
          </w:tcPr>
          <w:p w:rsidR="00BB54A4" w:rsidRPr="007024DE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24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объекта общественных обсуждений</w:t>
            </w:r>
          </w:p>
        </w:tc>
      </w:tr>
      <w:tr w:rsidR="00BB54A4" w:rsidRPr="007024DE" w:rsidTr="00634A09">
        <w:tc>
          <w:tcPr>
            <w:tcW w:w="5000" w:type="pct"/>
          </w:tcPr>
          <w:p w:rsidR="00BB54A4" w:rsidRPr="007024DE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024D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Объект общественных обсуждений:</w:t>
            </w:r>
          </w:p>
        </w:tc>
      </w:tr>
      <w:tr w:rsidR="00BB54A4" w:rsidRPr="007024DE" w:rsidTr="00634A09">
        <w:tc>
          <w:tcPr>
            <w:tcW w:w="5000" w:type="pct"/>
          </w:tcPr>
          <w:p w:rsidR="00BB54A4" w:rsidRPr="007024DE" w:rsidRDefault="008F067E" w:rsidP="00E3488B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Предварительные м</w:t>
            </w:r>
            <w:r w:rsidR="00BB54A4" w:rsidRPr="007C7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атериалы ОВОС, документация</w:t>
            </w:r>
          </w:p>
        </w:tc>
      </w:tr>
      <w:tr w:rsidR="00BB54A4" w:rsidRPr="00D8797F" w:rsidTr="00634A09">
        <w:tc>
          <w:tcPr>
            <w:tcW w:w="5000" w:type="pct"/>
          </w:tcPr>
          <w:p w:rsidR="00BB54A4" w:rsidRPr="00D8797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8797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доступности объекта общественных обсуждений:</w:t>
            </w:r>
          </w:p>
        </w:tc>
      </w:tr>
      <w:tr w:rsidR="00BB54A4" w:rsidRPr="00D8797F" w:rsidTr="00634A09">
        <w:tc>
          <w:tcPr>
            <w:tcW w:w="5000" w:type="pct"/>
          </w:tcPr>
          <w:p w:rsidR="00F120DD" w:rsidRPr="00F120DD" w:rsidRDefault="00F120DD" w:rsidP="00F120DD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администрации МО "Икрянинский район" Астраханской области </w:t>
            </w:r>
            <w:hyperlink r:id="rId8" w:history="1">
              <w:r w:rsidRPr="00F120D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ikradm.ru</w:t>
              </w:r>
            </w:hyperlink>
          </w:p>
          <w:p w:rsidR="00F120DD" w:rsidRPr="00F120DD" w:rsidRDefault="00F120DD" w:rsidP="00F120DD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заказчика  ООО "ЛУКОЙЛ-Нижневолжскнефть" </w:t>
            </w:r>
            <w:hyperlink r:id="rId9" w:history="1">
              <w:r w:rsidRPr="00F120D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nvn.lukoil.ru</w:t>
              </w:r>
            </w:hyperlink>
            <w:r w:rsidR="00A01CA8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B54A4" w:rsidRPr="00DB1F47" w:rsidRDefault="00F120DD" w:rsidP="002C64AD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исполнителя АО "</w:t>
            </w:r>
            <w:proofErr w:type="spellStart"/>
            <w:r w:rsidRPr="00212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ВолгоградНИПИнефть</w:t>
            </w:r>
            <w:proofErr w:type="spellEnd"/>
            <w:r w:rsidRPr="00212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2128B8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volgogradnipineft</w:t>
            </w:r>
            <w:proofErr w:type="spellEnd"/>
            <w:r w:rsidRPr="002128B8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="002C64AD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BB54A4" w:rsidRPr="00D8797F" w:rsidTr="00634A09">
        <w:tc>
          <w:tcPr>
            <w:tcW w:w="5000" w:type="pct"/>
          </w:tcPr>
          <w:p w:rsidR="00BB54A4" w:rsidRPr="00D8797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8797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доступности объекта общественных обсуждений:</w:t>
            </w:r>
          </w:p>
        </w:tc>
      </w:tr>
      <w:tr w:rsidR="004A7DC7" w:rsidRPr="00A856DA" w:rsidTr="00C9697F">
        <w:tc>
          <w:tcPr>
            <w:tcW w:w="5000" w:type="pct"/>
          </w:tcPr>
          <w:p w:rsidR="004A7DC7" w:rsidRPr="00E3488B" w:rsidRDefault="00E3488B" w:rsidP="00E3488B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06</w:t>
            </w:r>
            <w:r w:rsidR="004A7DC7" w:rsidRPr="00A85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03</w:t>
            </w:r>
            <w:r w:rsidR="004A7DC7" w:rsidRPr="00A85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4A7DC7" w:rsidRPr="00A85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</w:t>
            </w:r>
            <w:r w:rsidR="004A7DC7" w:rsidRPr="00A85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04</w:t>
            </w:r>
            <w:r w:rsidR="004A7DC7" w:rsidRPr="00A85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</w:tr>
      <w:tr w:rsidR="00BB54A4" w:rsidRPr="00A856DA" w:rsidTr="00634A09">
        <w:tc>
          <w:tcPr>
            <w:tcW w:w="5000" w:type="pct"/>
          </w:tcPr>
          <w:p w:rsidR="00BB54A4" w:rsidRPr="00A856D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856D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Форма проведения общественных обсуждений:</w:t>
            </w:r>
          </w:p>
        </w:tc>
      </w:tr>
      <w:tr w:rsidR="00BB54A4" w:rsidRPr="00A856DA" w:rsidTr="00634A09">
        <w:tc>
          <w:tcPr>
            <w:tcW w:w="5000" w:type="pct"/>
          </w:tcPr>
          <w:p w:rsidR="00BB54A4" w:rsidRPr="00A856DA" w:rsidRDefault="00F60E13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BB54A4" w:rsidRPr="00A856DA" w:rsidTr="00634A09">
        <w:tc>
          <w:tcPr>
            <w:tcW w:w="5000" w:type="pct"/>
          </w:tcPr>
          <w:p w:rsidR="00BB54A4" w:rsidRPr="00A856D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856D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Дата и время проведения:</w:t>
            </w:r>
          </w:p>
        </w:tc>
      </w:tr>
      <w:tr w:rsidR="00413F06" w:rsidRPr="00D8797F" w:rsidTr="00E33821">
        <w:tc>
          <w:tcPr>
            <w:tcW w:w="5000" w:type="pct"/>
          </w:tcPr>
          <w:p w:rsidR="00413F06" w:rsidRPr="00E3488B" w:rsidRDefault="00E3488B" w:rsidP="00B61AB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06</w:t>
            </w:r>
            <w:r w:rsidRPr="00A85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03</w:t>
            </w:r>
            <w:r w:rsidRPr="00A85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A85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</w:t>
            </w:r>
            <w:r w:rsidRPr="00A85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04</w:t>
            </w:r>
            <w:r w:rsidRPr="00A85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</w:tr>
      <w:tr w:rsidR="00BB54A4" w:rsidRPr="00F2227E" w:rsidTr="00634A09">
        <w:tc>
          <w:tcPr>
            <w:tcW w:w="5000" w:type="pct"/>
          </w:tcPr>
          <w:p w:rsidR="00BB54A4" w:rsidRPr="00F2227E" w:rsidRDefault="003D6D03" w:rsidP="003D6D03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D6D0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разм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ещения и сбора опросных листов</w:t>
            </w:r>
            <w:r w:rsidR="00BB54A4" w:rsidRPr="00F222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BB54A4" w:rsidRPr="00F2227E" w:rsidTr="00634A09">
        <w:tc>
          <w:tcPr>
            <w:tcW w:w="5000" w:type="pct"/>
          </w:tcPr>
          <w:p w:rsidR="0097765A" w:rsidRDefault="0097765A" w:rsidP="0097765A">
            <w:pPr>
              <w:rPr>
                <w:rFonts w:ascii="Regular" w:hAnsi="Regular"/>
                <w:sz w:val="27"/>
                <w:szCs w:val="27"/>
              </w:rPr>
            </w:pPr>
            <w:r w:rsidRPr="00304199">
              <w:rPr>
                <w:rFonts w:ascii="Times New Roman" w:hAnsi="Times New Roman" w:cs="Times New Roman"/>
                <w:sz w:val="28"/>
                <w:szCs w:val="28"/>
              </w:rPr>
              <w:t>Место размещения опросных листов:</w:t>
            </w:r>
            <w:r w:rsidRPr="00304199">
              <w:rPr>
                <w:rFonts w:ascii="Regular" w:hAnsi="Regular"/>
                <w:sz w:val="27"/>
                <w:szCs w:val="27"/>
              </w:rPr>
              <w:t> </w:t>
            </w:r>
          </w:p>
          <w:p w:rsidR="0097765A" w:rsidRDefault="0097765A" w:rsidP="009776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администрации МО "Икрянинский район" Астраханской области </w:t>
            </w:r>
            <w:r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ikradm.ru</w:t>
            </w:r>
            <w:r w:rsidR="00A01CA8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заказчика  ООО "</w:t>
            </w:r>
            <w:r w:rsidRPr="00346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ЛУКОЙЛ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46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Нижневолжскнефть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hyperlink r:id="rId10" w:history="1">
              <w:r w:rsidRPr="00740E14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nvn.lukoil.ru</w:t>
              </w:r>
            </w:hyperlink>
          </w:p>
          <w:p w:rsidR="0097765A" w:rsidRPr="00A01CA8" w:rsidRDefault="0097765A" w:rsidP="0097765A">
            <w:pPr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сайт исполнителя АО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ВолгоградНИПИнефть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856D36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volgogradnipineft</w:t>
            </w:r>
            <w:proofErr w:type="spellEnd"/>
            <w:r w:rsidRPr="00856D36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="002C64AD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="00A01CA8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7765A" w:rsidRDefault="0097765A" w:rsidP="0039439A">
            <w:pPr>
              <w:keepNext/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Место сбора опросных листов: </w:t>
            </w:r>
          </w:p>
          <w:p w:rsidR="0097765A" w:rsidRDefault="0097765A" w:rsidP="0097765A">
            <w:pPr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МО "Икрянинский район" Астраханской области </w:t>
            </w:r>
            <w:hyperlink r:id="rId11" w:history="1">
              <w:r w:rsidRPr="006E20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ikrai@astranet.ru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с пометкой "Общественные обсуждения"</w:t>
            </w:r>
            <w:r w:rsidR="00DC728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43A6A" w:rsidRDefault="0097765A" w:rsidP="00C6456A">
            <w:pPr>
              <w:suppressAutoHyphens/>
              <w:spacing w:before="60" w:after="60"/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="00643A6A" w:rsidRPr="00F12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"ЛУКОЙЛ-Нижневолжскнефть" </w:t>
            </w:r>
            <w:hyperlink r:id="rId12" w:history="1">
              <w:r w:rsidRPr="0030419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Pr="0030419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Pr="0030419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  <w:r w:rsidR="0039439A"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39439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9439A"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пометкой </w:t>
            </w:r>
            <w:r w:rsidR="0039439A" w:rsidRPr="0097765A">
              <w:rPr>
                <w:rFonts w:ascii="Times New Roman" w:hAnsi="Times New Roman" w:cs="Times New Roman"/>
                <w:sz w:val="28"/>
                <w:szCs w:val="28"/>
              </w:rPr>
              <w:t>"Общественные обсуждения"</w:t>
            </w:r>
            <w:r w:rsidR="00DC728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54A4" w:rsidRPr="00F2227E" w:rsidRDefault="0039439A" w:rsidP="0039439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 "ВолгоградНИПИнефть" </w:t>
            </w:r>
            <w:hyperlink r:id="rId13" w:history="1">
              <w:r w:rsidR="0097765A" w:rsidRPr="00884E5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viktoriauch</w:t>
              </w:r>
              <w:r w:rsidR="0097765A" w:rsidRPr="00884E5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7765A" w:rsidRPr="0030419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6456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7765A"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пометкой </w:t>
            </w:r>
            <w:r w:rsidR="0097765A" w:rsidRPr="0097765A">
              <w:rPr>
                <w:rFonts w:ascii="Times New Roman" w:hAnsi="Times New Roman" w:cs="Times New Roman"/>
                <w:sz w:val="28"/>
                <w:szCs w:val="28"/>
              </w:rPr>
              <w:t>"Общественные обсуждения"</w:t>
            </w:r>
            <w:r w:rsidR="009776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54A4" w:rsidRPr="00CA6997" w:rsidTr="00634A09">
        <w:tc>
          <w:tcPr>
            <w:tcW w:w="5000" w:type="pct"/>
          </w:tcPr>
          <w:p w:rsidR="00BB54A4" w:rsidRPr="00CA6997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highlight w:val="lightGray"/>
                <w:lang w:eastAsia="ru-RU"/>
              </w:rPr>
            </w:pPr>
            <w:r w:rsidRPr="00CA699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Форма и место представления замечаний и предложений</w:t>
            </w:r>
          </w:p>
        </w:tc>
      </w:tr>
      <w:tr w:rsidR="00BB54A4" w:rsidRPr="007024DE" w:rsidTr="00634A09">
        <w:tc>
          <w:tcPr>
            <w:tcW w:w="5000" w:type="pct"/>
            <w:shd w:val="clear" w:color="auto" w:fill="auto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F22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амечани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F22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предложени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принимаются </w:t>
            </w:r>
            <w:r w:rsidR="004A7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4A7DC7" w:rsidRPr="004A7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период общественных обсуждений, а также в течение 10 календарных дней после окончания срока общественных обсуждений</w:t>
            </w:r>
            <w:r w:rsidR="004A7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A7DC7" w:rsidRPr="003D6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электронном виде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D6D03" w:rsidRDefault="003D6D03" w:rsidP="003D6D03">
            <w:pPr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МО "Икрянинский район" Астраханской области </w:t>
            </w:r>
            <w:hyperlink r:id="rId14" w:history="1">
              <w:r w:rsidRPr="006E20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ikrai@astranet.ru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с пометкой "Общественные обсуждения"</w:t>
            </w:r>
            <w:r w:rsidR="00DC728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6D03" w:rsidRDefault="003D6D03" w:rsidP="003D6D03">
            <w:pPr>
              <w:suppressAutoHyphens/>
              <w:spacing w:before="60" w:after="60"/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Pr="00F12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"ЛУКОЙЛ-Нижневолжскнефть" </w:t>
            </w:r>
            <w:hyperlink r:id="rId15" w:history="1">
              <w:r w:rsidRPr="0030419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Pr="0030419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Pr="0030419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  <w:r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пометкой </w:t>
            </w: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"Общественные обсуждения"</w:t>
            </w:r>
            <w:r w:rsidR="00DC728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54A4" w:rsidRPr="007024DE" w:rsidRDefault="003D6D03" w:rsidP="003D6D03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 "ВолгоградНИПИнефть" </w:t>
            </w:r>
            <w:hyperlink r:id="rId16" w:history="1">
              <w:r w:rsidRPr="00884E5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viktoriauch</w:t>
              </w:r>
              <w:r w:rsidRPr="00884E5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419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пометкой </w:t>
            </w: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"Общественные обсуждения"</w:t>
            </w:r>
          </w:p>
        </w:tc>
      </w:tr>
      <w:tr w:rsidR="00BB54A4" w:rsidRPr="007024DE" w:rsidTr="00634A09">
        <w:tc>
          <w:tcPr>
            <w:tcW w:w="5000" w:type="pct"/>
          </w:tcPr>
          <w:p w:rsidR="00BB54A4" w:rsidRPr="00865D1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65D1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Фото места реализации деятельности:</w:t>
            </w:r>
          </w:p>
          <w:p w:rsidR="00BB54A4" w:rsidRPr="00B24D3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</w:tbl>
    <w:p w:rsidR="004317A3" w:rsidRDefault="00E3488B" w:rsidP="00E3488B">
      <w:pPr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88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14725" cy="4469753"/>
            <wp:effectExtent l="0" t="0" r="0" b="7620"/>
            <wp:docPr id="2" name="Рисунок 2" descr="F:\_project\_prjDrill\_ТЕКУЩИЕ ПРОЕКТЫ\64В_21_00_ПМООС_ПМГОЧС_Титонские 1,2\_Материалы\Обзор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_project\_prjDrill\_ТЕКУЩИЕ ПРОЕКТЫ\64В_21_00_ПМООС_ПМГОЧС_Титонские 1,2\_Материалы\Обзорка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840" cy="4472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DC7" w:rsidRPr="00346562" w:rsidRDefault="00BE6DC7" w:rsidP="00E3488B">
      <w:pPr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экологии                                                                            А.В. Кузин</w:t>
      </w:r>
      <w:bookmarkStart w:id="0" w:name="_GoBack"/>
      <w:bookmarkEnd w:id="0"/>
    </w:p>
    <w:sectPr w:rsidR="00BE6DC7" w:rsidRPr="00346562" w:rsidSect="00643A6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63A34"/>
    <w:rsid w:val="001353DB"/>
    <w:rsid w:val="00153235"/>
    <w:rsid w:val="001737A9"/>
    <w:rsid w:val="00173F4D"/>
    <w:rsid w:val="001B0A7D"/>
    <w:rsid w:val="001C6E74"/>
    <w:rsid w:val="001D420D"/>
    <w:rsid w:val="001F4B25"/>
    <w:rsid w:val="002223DC"/>
    <w:rsid w:val="00224769"/>
    <w:rsid w:val="002A259D"/>
    <w:rsid w:val="002A6A96"/>
    <w:rsid w:val="002B349E"/>
    <w:rsid w:val="002C64AD"/>
    <w:rsid w:val="002D5FB0"/>
    <w:rsid w:val="002F71DB"/>
    <w:rsid w:val="00300EE4"/>
    <w:rsid w:val="00326EC4"/>
    <w:rsid w:val="00346562"/>
    <w:rsid w:val="00355B6B"/>
    <w:rsid w:val="00393F83"/>
    <w:rsid w:val="0039439A"/>
    <w:rsid w:val="003A5410"/>
    <w:rsid w:val="003A7DF5"/>
    <w:rsid w:val="003C05F9"/>
    <w:rsid w:val="003C21CE"/>
    <w:rsid w:val="003C7304"/>
    <w:rsid w:val="003D6D03"/>
    <w:rsid w:val="003D7C1A"/>
    <w:rsid w:val="003E7BC9"/>
    <w:rsid w:val="00413F06"/>
    <w:rsid w:val="00417FDF"/>
    <w:rsid w:val="004317A3"/>
    <w:rsid w:val="0048737F"/>
    <w:rsid w:val="004A7DC7"/>
    <w:rsid w:val="004B7B42"/>
    <w:rsid w:val="004E51F6"/>
    <w:rsid w:val="0053698B"/>
    <w:rsid w:val="005428BF"/>
    <w:rsid w:val="00551B6F"/>
    <w:rsid w:val="00586A37"/>
    <w:rsid w:val="00595E1E"/>
    <w:rsid w:val="005C79BC"/>
    <w:rsid w:val="005D23A5"/>
    <w:rsid w:val="00607238"/>
    <w:rsid w:val="00617614"/>
    <w:rsid w:val="00634A09"/>
    <w:rsid w:val="006428BF"/>
    <w:rsid w:val="00643A6A"/>
    <w:rsid w:val="00671E87"/>
    <w:rsid w:val="006A0102"/>
    <w:rsid w:val="006A4163"/>
    <w:rsid w:val="006B0DE1"/>
    <w:rsid w:val="007024DE"/>
    <w:rsid w:val="007028D7"/>
    <w:rsid w:val="00723065"/>
    <w:rsid w:val="00766715"/>
    <w:rsid w:val="007C0C42"/>
    <w:rsid w:val="007C7C1A"/>
    <w:rsid w:val="007E6885"/>
    <w:rsid w:val="00813E68"/>
    <w:rsid w:val="00865D13"/>
    <w:rsid w:val="00890850"/>
    <w:rsid w:val="00896D52"/>
    <w:rsid w:val="008C072E"/>
    <w:rsid w:val="008C4EF3"/>
    <w:rsid w:val="008C62D3"/>
    <w:rsid w:val="008C71E3"/>
    <w:rsid w:val="008E610E"/>
    <w:rsid w:val="008F067E"/>
    <w:rsid w:val="009020EC"/>
    <w:rsid w:val="009130BB"/>
    <w:rsid w:val="0094192D"/>
    <w:rsid w:val="0097765A"/>
    <w:rsid w:val="009B7C76"/>
    <w:rsid w:val="009F2B24"/>
    <w:rsid w:val="00A01CA8"/>
    <w:rsid w:val="00A157C6"/>
    <w:rsid w:val="00A77FAE"/>
    <w:rsid w:val="00A856DA"/>
    <w:rsid w:val="00AC1669"/>
    <w:rsid w:val="00AC2925"/>
    <w:rsid w:val="00AC7467"/>
    <w:rsid w:val="00B426D5"/>
    <w:rsid w:val="00B61ABE"/>
    <w:rsid w:val="00BA4F42"/>
    <w:rsid w:val="00BB54A4"/>
    <w:rsid w:val="00BE6DC7"/>
    <w:rsid w:val="00C25A64"/>
    <w:rsid w:val="00C473CF"/>
    <w:rsid w:val="00C6456A"/>
    <w:rsid w:val="00CA6997"/>
    <w:rsid w:val="00CD30DB"/>
    <w:rsid w:val="00CE16A0"/>
    <w:rsid w:val="00D12E37"/>
    <w:rsid w:val="00D17F6B"/>
    <w:rsid w:val="00D45200"/>
    <w:rsid w:val="00D503A7"/>
    <w:rsid w:val="00D742FD"/>
    <w:rsid w:val="00D8797F"/>
    <w:rsid w:val="00D959E9"/>
    <w:rsid w:val="00DB1F47"/>
    <w:rsid w:val="00DC728A"/>
    <w:rsid w:val="00DD5929"/>
    <w:rsid w:val="00DE7301"/>
    <w:rsid w:val="00DF0FC1"/>
    <w:rsid w:val="00E179B3"/>
    <w:rsid w:val="00E3488B"/>
    <w:rsid w:val="00E63CE2"/>
    <w:rsid w:val="00E769AA"/>
    <w:rsid w:val="00EA7901"/>
    <w:rsid w:val="00EB2DF1"/>
    <w:rsid w:val="00ED7295"/>
    <w:rsid w:val="00EE3840"/>
    <w:rsid w:val="00F04BEE"/>
    <w:rsid w:val="00F120DD"/>
    <w:rsid w:val="00F2227E"/>
    <w:rsid w:val="00F60E13"/>
    <w:rsid w:val="00F975D8"/>
    <w:rsid w:val="00FB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998AB"/>
  <w15:chartTrackingRefBased/>
  <w15:docId w15:val="{C8356F39-8F84-4DF9-9B51-6031AB72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153235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E6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6D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7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kradm.ru" TargetMode="External"/><Relationship Id="rId13" Type="http://schemas.openxmlformats.org/officeDocument/2006/relationships/hyperlink" Target="mailto:viktoriauch@volgogradnipineft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krpriroda@yandex.ru" TargetMode="External"/><Relationship Id="rId12" Type="http://schemas.openxmlformats.org/officeDocument/2006/relationships/hyperlink" Target="mailto:Olga.Bakun@lukoil.com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mailto:viktoriauch@volgogradnipinef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essavb@volgogradnipineft.com" TargetMode="External"/><Relationship Id="rId11" Type="http://schemas.openxmlformats.org/officeDocument/2006/relationships/hyperlink" Target="mailto:ikrai@astranet.ru" TargetMode="External"/><Relationship Id="rId5" Type="http://schemas.openxmlformats.org/officeDocument/2006/relationships/hyperlink" Target="mailto:Olga.Bakun@lukoil.com" TargetMode="External"/><Relationship Id="rId15" Type="http://schemas.openxmlformats.org/officeDocument/2006/relationships/hyperlink" Target="mailto:Olga.Bakun@lukoil.com" TargetMode="External"/><Relationship Id="rId10" Type="http://schemas.openxmlformats.org/officeDocument/2006/relationships/hyperlink" Target="https://nvn.lukoil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vn.lukoil.ru" TargetMode="External"/><Relationship Id="rId14" Type="http://schemas.openxmlformats.org/officeDocument/2006/relationships/hyperlink" Target="mailto:ikrai@astr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Берлинчик Инесса В.</dc:creator>
  <cp:keywords/>
  <dc:description/>
  <cp:lastModifiedBy>Бакун Ольга Ивановна</cp:lastModifiedBy>
  <cp:revision>2</cp:revision>
  <cp:lastPrinted>2023-02-06T10:51:00Z</cp:lastPrinted>
  <dcterms:created xsi:type="dcterms:W3CDTF">2023-02-06T10:51:00Z</dcterms:created>
  <dcterms:modified xsi:type="dcterms:W3CDTF">2023-02-06T10:51:00Z</dcterms:modified>
</cp:coreProperties>
</file>