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370" w:rsidRDefault="0076337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763370" w:rsidRDefault="00763370">
      <w:pPr>
        <w:pStyle w:val="ConsPlusNormal"/>
        <w:jc w:val="both"/>
        <w:outlineLvl w:val="0"/>
      </w:pPr>
    </w:p>
    <w:p w:rsidR="00763370" w:rsidRDefault="00763370">
      <w:pPr>
        <w:pStyle w:val="ConsPlusNormal"/>
        <w:outlineLvl w:val="0"/>
      </w:pPr>
      <w:r>
        <w:t>Зарегистрировано в Минюсте России 28 февраля 2022 г. N 67561</w:t>
      </w:r>
    </w:p>
    <w:p w:rsidR="00763370" w:rsidRDefault="00763370">
      <w:pPr>
        <w:pStyle w:val="ConsPlusNormal"/>
        <w:pBdr>
          <w:bottom w:val="single" w:sz="6" w:space="0" w:color="auto"/>
        </w:pBdr>
        <w:spacing w:before="100" w:after="100"/>
        <w:jc w:val="both"/>
        <w:rPr>
          <w:sz w:val="2"/>
          <w:szCs w:val="2"/>
        </w:rPr>
      </w:pPr>
    </w:p>
    <w:p w:rsidR="00763370" w:rsidRDefault="00763370">
      <w:pPr>
        <w:pStyle w:val="ConsPlusNormal"/>
        <w:jc w:val="both"/>
      </w:pPr>
    </w:p>
    <w:p w:rsidR="00763370" w:rsidRDefault="00763370">
      <w:pPr>
        <w:pStyle w:val="ConsPlusTitle"/>
        <w:jc w:val="center"/>
      </w:pPr>
      <w:r>
        <w:t>МИНИСТЕРСТВО ПРИРОДНЫХ РЕСУРСОВ И ЭКОЛОГИИ</w:t>
      </w:r>
    </w:p>
    <w:p w:rsidR="00763370" w:rsidRDefault="00763370">
      <w:pPr>
        <w:pStyle w:val="ConsPlusTitle"/>
        <w:jc w:val="center"/>
      </w:pPr>
      <w:r>
        <w:t>РОССИЙСКОЙ ФЕДЕРАЦИИ</w:t>
      </w:r>
    </w:p>
    <w:p w:rsidR="00763370" w:rsidRDefault="00763370">
      <w:pPr>
        <w:pStyle w:val="ConsPlusTitle"/>
        <w:jc w:val="center"/>
      </w:pPr>
    </w:p>
    <w:p w:rsidR="00763370" w:rsidRDefault="00763370">
      <w:pPr>
        <w:pStyle w:val="ConsPlusTitle"/>
        <w:jc w:val="center"/>
      </w:pPr>
      <w:r>
        <w:t>ФЕДЕРАЛЬНАЯ СЛУЖБА ПО НАДЗОРУ В СФЕРЕ ПРИРОДОПОЛЬЗОВАНИЯ</w:t>
      </w:r>
    </w:p>
    <w:p w:rsidR="00763370" w:rsidRDefault="00763370">
      <w:pPr>
        <w:pStyle w:val="ConsPlusTitle"/>
        <w:jc w:val="center"/>
      </w:pPr>
    </w:p>
    <w:p w:rsidR="00763370" w:rsidRDefault="00763370">
      <w:pPr>
        <w:pStyle w:val="ConsPlusTitle"/>
        <w:jc w:val="center"/>
      </w:pPr>
      <w:r>
        <w:t>ПРИКАЗ</w:t>
      </w:r>
    </w:p>
    <w:p w:rsidR="00763370" w:rsidRDefault="00763370">
      <w:pPr>
        <w:pStyle w:val="ConsPlusTitle"/>
        <w:jc w:val="center"/>
      </w:pPr>
      <w:r>
        <w:t>от 9 февраля 2022 г. N 78</w:t>
      </w:r>
    </w:p>
    <w:p w:rsidR="00763370" w:rsidRDefault="00763370">
      <w:pPr>
        <w:pStyle w:val="ConsPlusTitle"/>
        <w:jc w:val="center"/>
      </w:pPr>
    </w:p>
    <w:p w:rsidR="00763370" w:rsidRDefault="00763370">
      <w:pPr>
        <w:pStyle w:val="ConsPlusTitle"/>
        <w:jc w:val="center"/>
      </w:pPr>
      <w:proofErr w:type="gramStart"/>
      <w:r>
        <w:t>ОБ УТВЕРЖДЕНИИ ФОРМ ПРОВЕРОЧНЫХ ЛИСТОВ (СПИСКОВ</w:t>
      </w:r>
      <w:proofErr w:type="gramEnd"/>
    </w:p>
    <w:p w:rsidR="00763370" w:rsidRDefault="00763370">
      <w:pPr>
        <w:pStyle w:val="ConsPlusTitle"/>
        <w:jc w:val="center"/>
      </w:pPr>
      <w:r>
        <w:t>КОНТРОЛЬНЫХ ВОПРОСОВ, ОТВЕТЫ НА КОТОРЫЕ СВИДЕТЕЛЬСТВУЮТ</w:t>
      </w:r>
    </w:p>
    <w:p w:rsidR="00763370" w:rsidRDefault="00763370">
      <w:pPr>
        <w:pStyle w:val="ConsPlusTitle"/>
        <w:jc w:val="center"/>
      </w:pPr>
      <w:r>
        <w:t>О СОБЛЮДЕНИИ ИЛИ НЕСОБЛЮДЕНИИ КОНТРОЛИРУЕМЫМ ЛИЦОМ</w:t>
      </w:r>
    </w:p>
    <w:p w:rsidR="00763370" w:rsidRDefault="00763370">
      <w:pPr>
        <w:pStyle w:val="ConsPlusTitle"/>
        <w:jc w:val="center"/>
      </w:pPr>
      <w:proofErr w:type="gramStart"/>
      <w:r>
        <w:t>ОБЯЗАТЕЛЬНЫХ ТРЕБОВАНИЙ), ПРИМЕНЯЕМЫХ ФЕДЕРАЛЬНОЙ СЛУЖБОЙ</w:t>
      </w:r>
      <w:proofErr w:type="gramEnd"/>
    </w:p>
    <w:p w:rsidR="00763370" w:rsidRDefault="00763370">
      <w:pPr>
        <w:pStyle w:val="ConsPlusTitle"/>
        <w:jc w:val="center"/>
      </w:pPr>
      <w:r>
        <w:t xml:space="preserve">ПО НАДЗОРУ В СФЕРЕ ПРИРОДОПОЛЬЗОВАНИЯ, ЕЕ </w:t>
      </w:r>
      <w:proofErr w:type="gramStart"/>
      <w:r>
        <w:t>ТЕРРИТОРИАЛЬНЫМИ</w:t>
      </w:r>
      <w:proofErr w:type="gramEnd"/>
    </w:p>
    <w:p w:rsidR="00763370" w:rsidRDefault="00763370">
      <w:pPr>
        <w:pStyle w:val="ConsPlusTitle"/>
        <w:jc w:val="center"/>
      </w:pPr>
      <w:r>
        <w:t>ОРГАНАМИ, ФЕДЕРАЛЬНЫМИ ГОСУДАРСТВЕННЫМИ БЮДЖЕТНЫМИ</w:t>
      </w:r>
    </w:p>
    <w:p w:rsidR="00763370" w:rsidRDefault="00763370">
      <w:pPr>
        <w:pStyle w:val="ConsPlusTitle"/>
        <w:jc w:val="center"/>
      </w:pPr>
      <w:r>
        <w:t>УЧРЕЖДЕНИЯМИ, ОСУЩЕСТВЛЯЮЩИМИ УПРАВЛЕНИЕ ОСОБО ОХРАНЯЕМЫМИ</w:t>
      </w:r>
    </w:p>
    <w:p w:rsidR="00763370" w:rsidRDefault="00763370">
      <w:pPr>
        <w:pStyle w:val="ConsPlusTitle"/>
        <w:jc w:val="center"/>
      </w:pPr>
      <w:r>
        <w:t>ПРИРОДНЫМИ ТЕРРИТОРИЯМИ ФЕДЕРАЛЬНОГО ЗНАЧЕНИЯ, И ОРГАНАМИ</w:t>
      </w:r>
    </w:p>
    <w:p w:rsidR="00763370" w:rsidRDefault="00763370">
      <w:pPr>
        <w:pStyle w:val="ConsPlusTitle"/>
        <w:jc w:val="center"/>
      </w:pPr>
      <w:r>
        <w:t>ИСПОЛНИТЕЛЬНОЙ ВЛАСТИ СУБЪЕКТОВ РОССИЙСКОЙ ФЕДЕРАЦИИ</w:t>
      </w:r>
    </w:p>
    <w:p w:rsidR="00763370" w:rsidRDefault="00763370">
      <w:pPr>
        <w:pStyle w:val="ConsPlusTitle"/>
        <w:jc w:val="center"/>
      </w:pPr>
      <w:r>
        <w:t>ПРИ ОСУЩЕСТВЛЕНИИ ПЕРЕДАННЫХ ПОЛНОМОЧИЙ</w:t>
      </w:r>
    </w:p>
    <w:p w:rsidR="00763370" w:rsidRDefault="00763370">
      <w:pPr>
        <w:pStyle w:val="ConsPlusTitle"/>
        <w:jc w:val="center"/>
      </w:pPr>
      <w:r>
        <w:t>РОССИЙСКОЙ ФЕДЕРАЦИИ</w:t>
      </w:r>
    </w:p>
    <w:p w:rsidR="00763370" w:rsidRDefault="00763370">
      <w:pPr>
        <w:pStyle w:val="ConsPlusNormal"/>
        <w:jc w:val="center"/>
      </w:pPr>
    </w:p>
    <w:p w:rsidR="00763370" w:rsidRDefault="00763370">
      <w:pPr>
        <w:pStyle w:val="ConsPlusNormal"/>
        <w:ind w:firstLine="540"/>
        <w:jc w:val="both"/>
      </w:pPr>
      <w:proofErr w:type="gramStart"/>
      <w:r>
        <w:t xml:space="preserve">В соответствии с </w:t>
      </w:r>
      <w:hyperlink r:id="rId5">
        <w:r>
          <w:rPr>
            <w:color w:val="0000FF"/>
          </w:rPr>
          <w:t>частью 1 статьи 53</w:t>
        </w:r>
      </w:hyperlink>
      <w:r>
        <w:t xml:space="preserve"> Федерального закона от 31.07.2020 N 248-ФЗ "О государственном контроле (надзоре) и муниципальном контроле в Российской Федерации" (Собрание законодательства Российской Федерации, 2020, N 31, ст. 5007), </w:t>
      </w:r>
      <w:hyperlink r:id="rId6">
        <w:r>
          <w:rPr>
            <w:color w:val="0000FF"/>
          </w:rPr>
          <w:t>пунктом 3</w:t>
        </w:r>
      </w:hyperlink>
      <w:r>
        <w:t xml:space="preserve">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утвержденных постановлением Правительства</w:t>
      </w:r>
      <w:proofErr w:type="gramEnd"/>
      <w:r>
        <w:t xml:space="preserve"> </w:t>
      </w:r>
      <w:proofErr w:type="gramStart"/>
      <w:r>
        <w:t xml:space="preserve">Российской Федерации от 27.10.2021 N 1844 (Собрание законодательства Российской Федерации, 2021, N 44, ст. 7443), </w:t>
      </w:r>
      <w:hyperlink r:id="rId7">
        <w:r>
          <w:rPr>
            <w:color w:val="0000FF"/>
          </w:rPr>
          <w:t>подпунктом "б" пункта 3</w:t>
        </w:r>
      </w:hyperlink>
      <w:r>
        <w:t xml:space="preserve"> Положения о федеральном государственном лесном контроле (надзоре), утвержденного постановлением Правительства Российской Федерации от 30.06.2021 N 1098 (Собрание законодательства Российской Федерации, 2021, N 28, ст. 5528), </w:t>
      </w:r>
      <w:hyperlink r:id="rId8">
        <w:r>
          <w:rPr>
            <w:color w:val="0000FF"/>
          </w:rPr>
          <w:t>пунктом 3</w:t>
        </w:r>
      </w:hyperlink>
      <w:r>
        <w:t xml:space="preserve"> Положения о федеральном государственном контроле (надзоре) в области охраны и использования особо охраняемых природных</w:t>
      </w:r>
      <w:proofErr w:type="gramEnd"/>
      <w:r>
        <w:t xml:space="preserve"> территорий, утвержденного постановлением Правительства Российской Федерации от 30.06.2021 N 1090 (Собрание законодательства Российской Федерации, 2021, N 28, ст. 5520), </w:t>
      </w:r>
      <w:hyperlink r:id="rId9">
        <w:r>
          <w:rPr>
            <w:color w:val="0000FF"/>
          </w:rPr>
          <w:t>подпунктами "а"</w:t>
        </w:r>
      </w:hyperlink>
      <w:r>
        <w:t xml:space="preserve"> - </w:t>
      </w:r>
      <w:hyperlink r:id="rId10">
        <w:r>
          <w:rPr>
            <w:color w:val="0000FF"/>
          </w:rPr>
          <w:t>"в" пункта 4</w:t>
        </w:r>
      </w:hyperlink>
      <w:r>
        <w:t xml:space="preserve"> Положения о </w:t>
      </w:r>
      <w:proofErr w:type="gramStart"/>
      <w:r>
        <w:t xml:space="preserve">федеральном государственном охотничьем контроле (надзоре), утвержденного постановлением Правительства Российской Федерации от 30.06.2021 N 1065 (Собрание законодательства Российской Федерации, 2021, N 27, ст. 5441), </w:t>
      </w:r>
      <w:hyperlink r:id="rId11">
        <w:r>
          <w:rPr>
            <w:color w:val="0000FF"/>
          </w:rPr>
          <w:t>пунктом 2</w:t>
        </w:r>
      </w:hyperlink>
      <w:r>
        <w:t xml:space="preserve"> Положения о федеральном государственном контроле (надзоре) в области охраны, воспроизводства и использования объектов животного мира и среды их обитания, утвержденного постановлением Правительства Российской Федерации от 30.06.2021 N 1094 (Собрание законодательства Российской Федерации, 2021, N 28</w:t>
      </w:r>
      <w:proofErr w:type="gramEnd"/>
      <w:r>
        <w:t xml:space="preserve">, ст. 5524), </w:t>
      </w:r>
      <w:hyperlink r:id="rId12">
        <w:r>
          <w:rPr>
            <w:color w:val="0000FF"/>
          </w:rPr>
          <w:t>абзацем вторым пункта 3</w:t>
        </w:r>
      </w:hyperlink>
      <w:r>
        <w:t xml:space="preserve"> Положения о федеральном государственном контроле (надзоре) в области обращения с животными, утвержденного постановлением Правительства Российской Федерации от 30.06.2021 N 1089 (Собрание законодательства Российской Федерации, 2021, N 28, ст. 5519), приказываю:</w:t>
      </w:r>
    </w:p>
    <w:p w:rsidR="00763370" w:rsidRDefault="00763370">
      <w:pPr>
        <w:pStyle w:val="ConsPlusNormal"/>
        <w:spacing w:before="200"/>
        <w:ind w:firstLine="540"/>
        <w:jc w:val="both"/>
      </w:pPr>
      <w:r>
        <w:t>утвердить:</w:t>
      </w:r>
    </w:p>
    <w:p w:rsidR="00763370" w:rsidRDefault="00BC6842">
      <w:pPr>
        <w:pStyle w:val="ConsPlusNormal"/>
        <w:spacing w:before="200"/>
        <w:ind w:firstLine="540"/>
        <w:jc w:val="both"/>
      </w:pPr>
      <w:hyperlink w:anchor="P46">
        <w:r w:rsidR="00763370">
          <w:rPr>
            <w:color w:val="0000FF"/>
          </w:rPr>
          <w:t>форму</w:t>
        </w:r>
      </w:hyperlink>
      <w:r w:rsidR="00763370">
        <w:t xml:space="preserve">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Федеральной службой по надзору в сфере природопользования и ее территориальными органами при осуществлении федерального государственного лесного контроля (надзора), согласно приложению 1 к настоящему приказу;</w:t>
      </w:r>
    </w:p>
    <w:p w:rsidR="00763370" w:rsidRDefault="00BC6842">
      <w:pPr>
        <w:pStyle w:val="ConsPlusNormal"/>
        <w:spacing w:before="200"/>
        <w:ind w:firstLine="540"/>
        <w:jc w:val="both"/>
      </w:pPr>
      <w:hyperlink w:anchor="P1628">
        <w:r w:rsidR="00763370">
          <w:rPr>
            <w:color w:val="0000FF"/>
          </w:rPr>
          <w:t>форму</w:t>
        </w:r>
      </w:hyperlink>
      <w:r w:rsidR="00763370">
        <w:t xml:space="preserve">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Федеральной службой по надзору в сфере природопользования, ее территориальными органами и федеральными государственными бюджетными учреждениями, </w:t>
      </w:r>
      <w:r w:rsidR="00763370">
        <w:lastRenderedPageBreak/>
        <w:t xml:space="preserve">осуществляющими управление особо охраняемыми природными территориями федерального значения, при осуществлении федерального государственного контроля (надзора) в области охраны и </w:t>
      </w:r>
      <w:proofErr w:type="gramStart"/>
      <w:r w:rsidR="00763370">
        <w:t>использования</w:t>
      </w:r>
      <w:proofErr w:type="gramEnd"/>
      <w:r w:rsidR="00763370">
        <w:t xml:space="preserve"> особо охраняемых природных территорий, согласно приложению 2 к настоящему приказу;</w:t>
      </w:r>
    </w:p>
    <w:p w:rsidR="00763370" w:rsidRDefault="00BC6842">
      <w:pPr>
        <w:pStyle w:val="ConsPlusNormal"/>
        <w:spacing w:before="200"/>
        <w:ind w:firstLine="540"/>
        <w:jc w:val="both"/>
      </w:pPr>
      <w:hyperlink w:anchor="P2024">
        <w:proofErr w:type="gramStart"/>
        <w:r w:rsidR="00763370">
          <w:rPr>
            <w:color w:val="0000FF"/>
          </w:rPr>
          <w:t>форму</w:t>
        </w:r>
      </w:hyperlink>
      <w:r w:rsidR="00763370">
        <w:t xml:space="preserve">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Федеральной службой по надзору в сфере природопользования, ее территориальными органами, федеральными государственными бюджетными учреждениями, осуществляющими управление особо охраняемыми природными территориями федерального значения, органами исполнительной власти субъектов Российской Федерации, которым переданы полномочия Российской Федерации по осуществлению федерального государственного охотничьего контроля (надзора), при</w:t>
      </w:r>
      <w:proofErr w:type="gramEnd"/>
      <w:r w:rsidR="00763370">
        <w:t xml:space="preserve"> </w:t>
      </w:r>
      <w:proofErr w:type="gramStart"/>
      <w:r w:rsidR="00763370">
        <w:t>осуществлении</w:t>
      </w:r>
      <w:proofErr w:type="gramEnd"/>
      <w:r w:rsidR="00763370">
        <w:t xml:space="preserve"> федерального государственного охотничьего контроля (надзора), согласно приложению 3 к настоящему приказу;</w:t>
      </w:r>
    </w:p>
    <w:p w:rsidR="00763370" w:rsidRDefault="00BC6842">
      <w:pPr>
        <w:pStyle w:val="ConsPlusNormal"/>
        <w:spacing w:before="200"/>
        <w:ind w:firstLine="540"/>
        <w:jc w:val="both"/>
      </w:pPr>
      <w:hyperlink w:anchor="P2924">
        <w:proofErr w:type="gramStart"/>
        <w:r w:rsidR="00763370">
          <w:rPr>
            <w:color w:val="0000FF"/>
          </w:rPr>
          <w:t>форму</w:t>
        </w:r>
      </w:hyperlink>
      <w:r w:rsidR="00763370">
        <w:t xml:space="preserve">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Федеральной службой по надзору в сфере природопользования, ее территориальными органами, федеральными государственными бюджетными учреждениями, осуществляющими управление особо охраняемыми природными территориями федерального значения, органами исполнительной власти субъектов Российской Федерации в рамках переданных полномочий по осуществлению федерального государственного контроля (надзора) в области охраны</w:t>
      </w:r>
      <w:proofErr w:type="gramEnd"/>
      <w:r w:rsidR="00763370">
        <w:t>, воспроизводства и использования объектов животного мира и среды их обитания при осуществлении федерального государственного контроля (надзора) в области охраны, воспроизводства и использования объектов животного мира и среды их обитания, согласно приложению 4 к настоящему приказу;</w:t>
      </w:r>
    </w:p>
    <w:p w:rsidR="00763370" w:rsidRDefault="00BC6842">
      <w:pPr>
        <w:pStyle w:val="ConsPlusNormal"/>
        <w:spacing w:before="200"/>
        <w:ind w:firstLine="540"/>
        <w:jc w:val="both"/>
      </w:pPr>
      <w:hyperlink w:anchor="P3444">
        <w:r w:rsidR="00763370">
          <w:rPr>
            <w:color w:val="0000FF"/>
          </w:rPr>
          <w:t>форму</w:t>
        </w:r>
      </w:hyperlink>
      <w:r w:rsidR="00763370">
        <w:t xml:space="preserve">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Федеральной службой по надзору в сфере природопользования и ее территориальными органами при осуществлении федерального государственного контроля (надзора) в области обращения с животными, согласно приложению 5 к настоящему приказу.</w:t>
      </w:r>
    </w:p>
    <w:p w:rsidR="00763370" w:rsidRDefault="00763370">
      <w:pPr>
        <w:pStyle w:val="ConsPlusNormal"/>
        <w:jc w:val="both"/>
      </w:pPr>
    </w:p>
    <w:p w:rsidR="00763370" w:rsidRDefault="00763370">
      <w:pPr>
        <w:pStyle w:val="ConsPlusNormal"/>
        <w:jc w:val="right"/>
      </w:pPr>
      <w:r>
        <w:t>Руководитель</w:t>
      </w:r>
    </w:p>
    <w:p w:rsidR="00763370" w:rsidRDefault="00763370">
      <w:pPr>
        <w:pStyle w:val="ConsPlusNormal"/>
        <w:jc w:val="right"/>
      </w:pPr>
      <w:r>
        <w:t>С.Г.РАДИОНОВА</w:t>
      </w:r>
    </w:p>
    <w:sectPr w:rsidR="00763370" w:rsidSect="00CC58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63370"/>
    <w:rsid w:val="00050821"/>
    <w:rsid w:val="000D6D05"/>
    <w:rsid w:val="002566C2"/>
    <w:rsid w:val="002A06E5"/>
    <w:rsid w:val="002C0A6D"/>
    <w:rsid w:val="00547C2D"/>
    <w:rsid w:val="005F133C"/>
    <w:rsid w:val="0063571F"/>
    <w:rsid w:val="00697F43"/>
    <w:rsid w:val="00763370"/>
    <w:rsid w:val="00786971"/>
    <w:rsid w:val="007F328D"/>
    <w:rsid w:val="00812A81"/>
    <w:rsid w:val="00831AEF"/>
    <w:rsid w:val="00986D5B"/>
    <w:rsid w:val="00B767BB"/>
    <w:rsid w:val="00BC6842"/>
    <w:rsid w:val="00D972D3"/>
    <w:rsid w:val="00DF2C14"/>
    <w:rsid w:val="00DF30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8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337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633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6337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633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633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6337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6337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6337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23FDFAFC417298DAF91F8B13A90F4E2FADBB1517EDC447EA5652E06F24133139123AB3BE9535DB0143FE28BE630C7020134AC92B5FDD62K4JF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B423FDFAFC417298DAF91F8B13A90F4E2FACB81813EEC447EA5652E06F24133139123AB3BE9535D80843FE28BE630C7020134AC92B5FDD62K4JFG" TargetMode="External"/><Relationship Id="rId12" Type="http://schemas.openxmlformats.org/officeDocument/2006/relationships/hyperlink" Target="consultantplus://offline/ref=B423FDFAFC417298DAF91F8B13A90F4E2FACB21C1EE4C447EA5652E06F24133139123AB3BE9535D80943FE28BE630C7020134AC92B5FDD62K4JF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423FDFAFC417298DAF91F8B13A90F4E2FADBC191EEFC447EA5652E06F24133139123AB3BE9535D80243FE28BE630C7020134AC92B5FDD62K4JFG" TargetMode="External"/><Relationship Id="rId11" Type="http://schemas.openxmlformats.org/officeDocument/2006/relationships/hyperlink" Target="consultantplus://offline/ref=B423FDFAFC417298DAF91F8B13A90F4E2FADB81B10E9C447EA5652E06F24133139123AB3BE9535D80443FE28BE630C7020134AC92B5FDD62K4JFG" TargetMode="External"/><Relationship Id="rId5" Type="http://schemas.openxmlformats.org/officeDocument/2006/relationships/hyperlink" Target="consultantplus://offline/ref=B423FDFAFC417298DAF91F8B13A90F4E28A4B31917ECC447EA5652E06F24133139123AB3BE9530D10343FE28BE630C7020134AC92B5FDD62K4JFG" TargetMode="External"/><Relationship Id="rId10" Type="http://schemas.openxmlformats.org/officeDocument/2006/relationships/hyperlink" Target="consultantplus://offline/ref=B423FDFAFC417298DAF91F8B13A90F4E2FACB91D13ECC447EA5652E06F24133139123AB3BE9535DB0043FE28BE630C7020134AC92B5FDD62K4JF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423FDFAFC417298DAF91F8B13A90F4E2FACB91D13ECC447EA5652E06F24133139123AB3BE9535D80843FE28BE630C7020134AC92B5FDD62K4JF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1100</Words>
  <Characters>6275</Characters>
  <Application>Microsoft Office Word</Application>
  <DocSecurity>0</DocSecurity>
  <Lines>52</Lines>
  <Paragraphs>14</Paragraphs>
  <ScaleCrop>false</ScaleCrop>
  <Company/>
  <LinksUpToDate>false</LinksUpToDate>
  <CharactersWithSpaces>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MAibusynov</dc:creator>
  <cp:lastModifiedBy>MAibusynov</cp:lastModifiedBy>
  <cp:revision>2</cp:revision>
  <dcterms:created xsi:type="dcterms:W3CDTF">2022-09-15T06:14:00Z</dcterms:created>
  <dcterms:modified xsi:type="dcterms:W3CDTF">2022-09-15T06:14:00Z</dcterms:modified>
</cp:coreProperties>
</file>