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88" w:rsidRDefault="00A97062" w:rsidP="00CE3C8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434447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-203835</wp:posOffset>
            </wp:positionH>
            <wp:positionV relativeFrom="paragraph">
              <wp:posOffset>51435</wp:posOffset>
            </wp:positionV>
            <wp:extent cx="1266825" cy="1826895"/>
            <wp:effectExtent l="0" t="0" r="9525" b="1905"/>
            <wp:wrapTight wrapText="bothSides">
              <wp:wrapPolygon edited="0">
                <wp:start x="0" y="0"/>
                <wp:lineTo x="0" y="21397"/>
                <wp:lineTo x="21438" y="21397"/>
                <wp:lineTo x="21438" y="0"/>
                <wp:lineTo x="0" y="0"/>
              </wp:wrapPolygon>
            </wp:wrapTight>
            <wp:docPr id="1" name="Рисунок 1" descr="Без названия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Без названия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667" r="1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82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3C88" w:rsidRPr="00AF4A73" w:rsidRDefault="00CE3C88" w:rsidP="00CE3C88">
      <w:pPr>
        <w:jc w:val="center"/>
        <w:rPr>
          <w:b/>
          <w:sz w:val="40"/>
          <w:szCs w:val="40"/>
        </w:rPr>
      </w:pPr>
      <w:r>
        <w:rPr>
          <w:b/>
          <w:color w:val="434447"/>
          <w:sz w:val="28"/>
          <w:szCs w:val="28"/>
        </w:rPr>
        <w:t xml:space="preserve"> Вниманию субъектов геодезической и картографической деятельност</w:t>
      </w:r>
      <w:r w:rsidRPr="00493390">
        <w:rPr>
          <w:b/>
          <w:color w:val="434447"/>
          <w:sz w:val="28"/>
          <w:szCs w:val="28"/>
        </w:rPr>
        <w:t>и</w:t>
      </w:r>
      <w:r w:rsidRPr="00493390">
        <w:rPr>
          <w:sz w:val="28"/>
          <w:szCs w:val="28"/>
        </w:rPr>
        <w:t>!</w:t>
      </w:r>
    </w:p>
    <w:p w:rsidR="00714FB2" w:rsidRDefault="00714FB2" w:rsidP="00714FB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434447"/>
          <w:sz w:val="28"/>
          <w:szCs w:val="28"/>
        </w:rPr>
      </w:pPr>
    </w:p>
    <w:p w:rsidR="00714FB2" w:rsidRPr="00714FB2" w:rsidRDefault="00714FB2" w:rsidP="00A97062">
      <w:pPr>
        <w:pStyle w:val="a3"/>
        <w:shd w:val="clear" w:color="auto" w:fill="FFFFFF"/>
        <w:spacing w:before="0" w:beforeAutospacing="0" w:after="0" w:afterAutospacing="0"/>
        <w:ind w:left="-284"/>
        <w:jc w:val="center"/>
        <w:rPr>
          <w:b/>
          <w:color w:val="434447"/>
          <w:sz w:val="28"/>
          <w:szCs w:val="28"/>
        </w:rPr>
      </w:pPr>
    </w:p>
    <w:p w:rsidR="00CE3C88" w:rsidRPr="00AF4A73" w:rsidRDefault="00CE3C88" w:rsidP="00F67A89">
      <w:pPr>
        <w:spacing w:after="0"/>
        <w:jc w:val="center"/>
        <w:rPr>
          <w:b/>
          <w:sz w:val="32"/>
          <w:szCs w:val="32"/>
        </w:rPr>
      </w:pPr>
    </w:p>
    <w:p w:rsidR="00CE3C88" w:rsidRPr="00CE3C88" w:rsidRDefault="00CE3C88" w:rsidP="00F67A8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3C88">
        <w:rPr>
          <w:rFonts w:ascii="Times New Roman" w:hAnsi="Times New Roman" w:cs="Times New Roman"/>
          <w:sz w:val="28"/>
          <w:szCs w:val="28"/>
        </w:rPr>
        <w:t xml:space="preserve">Сообщаем, что Управление </w:t>
      </w:r>
      <w:proofErr w:type="spellStart"/>
      <w:r w:rsidRPr="00CE3C88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CE3C88">
        <w:rPr>
          <w:rFonts w:ascii="Times New Roman" w:hAnsi="Times New Roman" w:cs="Times New Roman"/>
          <w:sz w:val="28"/>
          <w:szCs w:val="28"/>
        </w:rPr>
        <w:t xml:space="preserve"> по Астраханской области </w:t>
      </w:r>
      <w:r w:rsidRPr="00CE3C88">
        <w:rPr>
          <w:rFonts w:ascii="Times New Roman" w:hAnsi="Times New Roman" w:cs="Times New Roman"/>
          <w:b/>
          <w:sz w:val="28"/>
          <w:szCs w:val="28"/>
        </w:rPr>
        <w:t>прекращает выдачу сведений о координатах и высотах пунктов государственной геодезической сети</w:t>
      </w:r>
      <w:r w:rsidRPr="00CE3C88">
        <w:rPr>
          <w:rFonts w:ascii="Times New Roman" w:hAnsi="Times New Roman" w:cs="Times New Roman"/>
          <w:sz w:val="28"/>
          <w:szCs w:val="28"/>
        </w:rPr>
        <w:t xml:space="preserve"> в связи с тем, что на основании статьи 11 Федер</w:t>
      </w:r>
      <w:bookmarkStart w:id="0" w:name="_GoBack"/>
      <w:bookmarkEnd w:id="0"/>
      <w:r w:rsidRPr="00CE3C88">
        <w:rPr>
          <w:rFonts w:ascii="Times New Roman" w:hAnsi="Times New Roman" w:cs="Times New Roman"/>
          <w:sz w:val="28"/>
          <w:szCs w:val="28"/>
        </w:rPr>
        <w:t xml:space="preserve">ального закона от 30.12.2015 №431-ФЗ «О геодезии, картографии и пространственных данных и о внесении изменений в отдельные законодательные акты Российской Федерации» (далее – Закон о геодезии), каталоги координат и высот пунктов государственной геодезической сети являются материалами и данными Федерального фонда пространственных данных (далее – ФФПД). </w:t>
      </w:r>
    </w:p>
    <w:p w:rsidR="00CE3C88" w:rsidRPr="00CE3C88" w:rsidRDefault="00CE3C88" w:rsidP="00F67A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C88">
        <w:rPr>
          <w:rFonts w:ascii="Times New Roman" w:hAnsi="Times New Roman" w:cs="Times New Roman"/>
          <w:sz w:val="28"/>
          <w:szCs w:val="28"/>
        </w:rPr>
        <w:t xml:space="preserve">В соответствии с частью 4 статьи 11 Закона о геодезии ведение ФФПД, в том числе включение в него пространственных данных и материалов, их хранение и предоставление заинтересованным лицам, осуществляется федеральным государственным учреждением, подведомственным федеральному органу исполнительной власти, уполномоченному на оказание государственных услуг в сфере геодезии и картографии – федеральным государственным бюджетным учреждением «Центр геодезии, картографии и инфраструктуры пространственных данных» (далее – Учреждение). </w:t>
      </w:r>
    </w:p>
    <w:p w:rsidR="00CE3C88" w:rsidRPr="00CE3C88" w:rsidRDefault="00CE3C88" w:rsidP="00F67A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C88">
        <w:rPr>
          <w:rFonts w:ascii="Times New Roman" w:hAnsi="Times New Roman" w:cs="Times New Roman"/>
          <w:sz w:val="28"/>
          <w:szCs w:val="28"/>
        </w:rPr>
        <w:t xml:space="preserve">Порядок и способы предоставления пространственных данных и материалов, содержащихся в государственных фондах пространственных данных, в том числе порядок подачи заявления о предоставлении указанных пространственных данных и материалов, включая форму такого заявления и состав прилагаемых к нему документов, установлены постановлением Правительства Российской Федерации от 04.03.2017 № 262. </w:t>
      </w:r>
    </w:p>
    <w:p w:rsidR="00CE3C88" w:rsidRPr="00CE3C88" w:rsidRDefault="00CE3C88" w:rsidP="00F67A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C88">
        <w:rPr>
          <w:rFonts w:ascii="Times New Roman" w:hAnsi="Times New Roman" w:cs="Times New Roman"/>
          <w:sz w:val="28"/>
          <w:szCs w:val="28"/>
        </w:rPr>
        <w:t>В связи с вышеизложенным, получение сведений о пунктах государственной геодезической сети возможно после рассмотрения заявления, которое предоставляется в Учреждение одним из наиболее удобных способов:</w:t>
      </w:r>
    </w:p>
    <w:p w:rsidR="00CE3C88" w:rsidRPr="00CE3C88" w:rsidRDefault="000C5EE0" w:rsidP="00F67A8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E3C88" w:rsidRPr="00CE3C88">
        <w:rPr>
          <w:rFonts w:ascii="Times New Roman" w:hAnsi="Times New Roman" w:cs="Times New Roman"/>
          <w:sz w:val="28"/>
          <w:szCs w:val="28"/>
        </w:rPr>
        <w:t xml:space="preserve">по электронной почте </w:t>
      </w:r>
      <w:proofErr w:type="spellStart"/>
      <w:r w:rsidR="00CE3C88" w:rsidRPr="00CE3C88">
        <w:rPr>
          <w:rFonts w:ascii="Times New Roman" w:hAnsi="Times New Roman" w:cs="Times New Roman"/>
          <w:b/>
          <w:bCs/>
          <w:sz w:val="28"/>
          <w:szCs w:val="28"/>
          <w:u w:val="single"/>
        </w:rPr>
        <w:t>zayavka@nsdi.rosreestr.ru</w:t>
      </w:r>
      <w:proofErr w:type="spellEnd"/>
      <w:r w:rsidR="00CE3C88" w:rsidRPr="00CE3C88">
        <w:rPr>
          <w:rFonts w:ascii="Times New Roman" w:hAnsi="Times New Roman" w:cs="Times New Roman"/>
          <w:sz w:val="28"/>
          <w:szCs w:val="28"/>
        </w:rPr>
        <w:t>;</w:t>
      </w:r>
    </w:p>
    <w:p w:rsidR="00CE3C88" w:rsidRPr="00CE3C88" w:rsidRDefault="000C5EE0" w:rsidP="00F67A8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CE3C88" w:rsidRPr="00CE3C88">
        <w:rPr>
          <w:rFonts w:ascii="Times New Roman" w:hAnsi="Times New Roman" w:cs="Times New Roman"/>
          <w:sz w:val="28"/>
          <w:szCs w:val="28"/>
        </w:rPr>
        <w:t xml:space="preserve"> при личном посещении Учреждения (г. Москва, ул. Онежская, д. 26) или его </w:t>
      </w:r>
      <w:hyperlink r:id="rId5" w:tgtFrame="_blank" w:history="1">
        <w:r w:rsidR="00CE3C88" w:rsidRPr="00CE3C88">
          <w:rPr>
            <w:rStyle w:val="a4"/>
            <w:rFonts w:ascii="Times New Roman" w:hAnsi="Times New Roman" w:cs="Times New Roman"/>
            <w:sz w:val="28"/>
            <w:szCs w:val="28"/>
          </w:rPr>
          <w:t>региональных отделов</w:t>
        </w:r>
      </w:hyperlink>
      <w:r w:rsidR="00CE3C88" w:rsidRPr="00CE3C88">
        <w:rPr>
          <w:rFonts w:ascii="Times New Roman" w:hAnsi="Times New Roman" w:cs="Times New Roman"/>
          <w:sz w:val="28"/>
          <w:szCs w:val="28"/>
        </w:rPr>
        <w:t xml:space="preserve"> (региональный отдел Учреждения по Астраханской области по адресу: 414040, г. Астрахань, ул. Победы, д.53, корп.1);</w:t>
      </w:r>
      <w:proofErr w:type="gramEnd"/>
    </w:p>
    <w:p w:rsidR="008F1B28" w:rsidRPr="00CE3C88" w:rsidRDefault="000C5EE0" w:rsidP="00F67A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3C88" w:rsidRPr="00CE3C88">
        <w:rPr>
          <w:rFonts w:ascii="Times New Roman" w:hAnsi="Times New Roman" w:cs="Times New Roman"/>
          <w:sz w:val="28"/>
          <w:szCs w:val="28"/>
        </w:rPr>
        <w:t xml:space="preserve">- почтовым отправлением </w:t>
      </w:r>
      <w:r>
        <w:rPr>
          <w:rFonts w:ascii="Times New Roman" w:hAnsi="Times New Roman" w:cs="Times New Roman"/>
          <w:sz w:val="28"/>
          <w:szCs w:val="28"/>
        </w:rPr>
        <w:t xml:space="preserve">по адресу: 125413, г. Москва, </w:t>
      </w:r>
      <w:r w:rsidR="00CE3C88" w:rsidRPr="00CE3C88">
        <w:rPr>
          <w:rFonts w:ascii="Times New Roman" w:hAnsi="Times New Roman" w:cs="Times New Roman"/>
          <w:sz w:val="28"/>
          <w:szCs w:val="28"/>
        </w:rPr>
        <w:t>ул. Онежская,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3C88" w:rsidRPr="00CE3C88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1F87" w:rsidRPr="00DD1F87" w:rsidRDefault="00DD1F87" w:rsidP="00DD1F8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DD1F87" w:rsidRPr="00DD1F87" w:rsidSect="00190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462F"/>
    <w:rsid w:val="000C5EE0"/>
    <w:rsid w:val="00190D78"/>
    <w:rsid w:val="00493390"/>
    <w:rsid w:val="00714FB2"/>
    <w:rsid w:val="008F1B28"/>
    <w:rsid w:val="0091462F"/>
    <w:rsid w:val="00936FD1"/>
    <w:rsid w:val="00A97062"/>
    <w:rsid w:val="00B147C8"/>
    <w:rsid w:val="00B21D05"/>
    <w:rsid w:val="00B70F48"/>
    <w:rsid w:val="00CE3C88"/>
    <w:rsid w:val="00D52940"/>
    <w:rsid w:val="00DD1F87"/>
    <w:rsid w:val="00E3462D"/>
    <w:rsid w:val="00F67A89"/>
    <w:rsid w:val="00FA0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4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E3C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5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gkipd.ru/about-us/regionalnye-otdely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Даирова Наталья Леонидовна</dc:creator>
  <cp:keywords/>
  <dc:description/>
  <cp:lastModifiedBy>AZnobishchev</cp:lastModifiedBy>
  <cp:revision>8</cp:revision>
  <dcterms:created xsi:type="dcterms:W3CDTF">2019-11-01T08:58:00Z</dcterms:created>
  <dcterms:modified xsi:type="dcterms:W3CDTF">2019-12-04T06:13:00Z</dcterms:modified>
</cp:coreProperties>
</file>