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FD6" w:rsidRDefault="00F55FD6" w:rsidP="00F55FD6">
      <w:pPr>
        <w:pStyle w:val="a3"/>
        <w:shd w:val="clear" w:color="auto" w:fill="FFFFFF"/>
        <w:jc w:val="right"/>
        <w:rPr>
          <w:b/>
          <w:color w:val="000000"/>
          <w:sz w:val="28"/>
          <w:szCs w:val="28"/>
        </w:rPr>
      </w:pPr>
      <w:r w:rsidRPr="00D83915">
        <w:rPr>
          <w:noProof/>
        </w:rPr>
        <w:drawing>
          <wp:anchor distT="0" distB="0" distL="114300" distR="114300" simplePos="0" relativeHeight="251659264" behindDoc="1" locked="0" layoutInCell="1" allowOverlap="1" wp14:anchorId="6F09B922" wp14:editId="63103FD7">
            <wp:simplePos x="0" y="0"/>
            <wp:positionH relativeFrom="column">
              <wp:posOffset>28575</wp:posOffset>
            </wp:positionH>
            <wp:positionV relativeFrom="paragraph">
              <wp:posOffset>0</wp:posOffset>
            </wp:positionV>
            <wp:extent cx="1238250" cy="1741805"/>
            <wp:effectExtent l="0" t="0" r="0" b="0"/>
            <wp:wrapTight wrapText="bothSides">
              <wp:wrapPolygon edited="0">
                <wp:start x="0" y="0"/>
                <wp:lineTo x="0" y="21261"/>
                <wp:lineTo x="21268" y="21261"/>
                <wp:lineTo x="21268" y="0"/>
                <wp:lineTo x="0" y="0"/>
              </wp:wrapPolygon>
            </wp:wrapTight>
            <wp:docPr id="1" name="Рисунок 1" descr="http://fs01.cap.ru/gov17/news/201709/06/01-00_znak%281%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fs01.cap.ru/gov17/news/201709/06/01-00_znak%281%29.jpg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94" r="487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741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color w:val="000000"/>
          <w:sz w:val="28"/>
          <w:szCs w:val="28"/>
        </w:rPr>
        <w:t>ПРЕСС-РЕЛИЗ</w:t>
      </w:r>
    </w:p>
    <w:p w:rsidR="00CB668D" w:rsidRPr="00236BC7" w:rsidRDefault="00236BC7" w:rsidP="00CB668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  <w:shd w:val="clear" w:color="auto" w:fill="FFFFFF"/>
        </w:rPr>
      </w:pPr>
      <w:r w:rsidRPr="00236BC7">
        <w:rPr>
          <w:b/>
          <w:color w:val="000000" w:themeColor="text1"/>
          <w:sz w:val="28"/>
          <w:szCs w:val="28"/>
          <w:shd w:val="clear" w:color="auto" w:fill="FFFFFF"/>
        </w:rPr>
        <w:t>РОСР</w:t>
      </w:r>
      <w:r w:rsidR="001C2284">
        <w:rPr>
          <w:b/>
          <w:color w:val="000000" w:themeColor="text1"/>
          <w:sz w:val="28"/>
          <w:szCs w:val="28"/>
          <w:shd w:val="clear" w:color="auto" w:fill="FFFFFF"/>
        </w:rPr>
        <w:t xml:space="preserve">ЕЕСТР И АСТРАХАНСКАЯ ОБЛАСТЬ </w:t>
      </w:r>
      <w:r w:rsidRPr="00236BC7">
        <w:rPr>
          <w:b/>
          <w:color w:val="000000" w:themeColor="text1"/>
          <w:sz w:val="28"/>
          <w:szCs w:val="28"/>
          <w:shd w:val="clear" w:color="auto" w:fill="FFFFFF"/>
        </w:rPr>
        <w:t>ДОГОВОРИЛИСЬ УСИЛИТЬ РАБОТУ ПО НАПОЛНЕНИЮ СВЕДЕНИЯМИ ЕГРН</w:t>
      </w:r>
    </w:p>
    <w:p w:rsidR="00236BC7" w:rsidRPr="00773981" w:rsidRDefault="00236BC7" w:rsidP="00CB668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236BC7" w:rsidRPr="00236BC7" w:rsidRDefault="00236BC7" w:rsidP="00236BC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36BC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Федеральная служба государственной регистрации кадастра и картографии (</w:t>
      </w:r>
      <w:proofErr w:type="spellStart"/>
      <w:r w:rsidRPr="00236BC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Росреестр</w:t>
      </w:r>
      <w:proofErr w:type="spellEnd"/>
      <w:r w:rsidRPr="00236BC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) и правительство Астраханской области на полях ПМЭФ-2021 заключили соглашение о сотрудничестве в сфере наполнения Единого государственного реестра недвижимости (ЕГРН) полными и точными сведениями, также развития электронных услуг и сервисов. </w:t>
      </w:r>
    </w:p>
    <w:p w:rsidR="00236BC7" w:rsidRPr="00236BC7" w:rsidRDefault="00236BC7" w:rsidP="00236BC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4FA7D387" wp14:editId="746AC279">
            <wp:simplePos x="0" y="0"/>
            <wp:positionH relativeFrom="column">
              <wp:posOffset>24765</wp:posOffset>
            </wp:positionH>
            <wp:positionV relativeFrom="paragraph">
              <wp:posOffset>-3810</wp:posOffset>
            </wp:positionV>
            <wp:extent cx="2618105" cy="1743075"/>
            <wp:effectExtent l="0" t="0" r="0" b="9525"/>
            <wp:wrapTight wrapText="bothSides">
              <wp:wrapPolygon edited="0">
                <wp:start x="0" y="0"/>
                <wp:lineTo x="0" y="21482"/>
                <wp:lineTo x="21375" y="21482"/>
                <wp:lineTo x="21375" y="0"/>
                <wp:lineTo x="0" y="0"/>
              </wp:wrapPolygon>
            </wp:wrapTight>
            <wp:docPr id="2" name="Рисунок 2" descr="https://i.mycdn.me/i?r=AyH4iRPQ2q0otWIFepML2LxRBffWiCv3zDq2L_7Y9DqKh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mycdn.me/i?r=AyH4iRPQ2q0otWIFepML2LxRBffWiCv3zDq2L_7Y9DqKh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810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36BC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Документ подписали руководитель </w:t>
      </w:r>
      <w:proofErr w:type="spellStart"/>
      <w:r w:rsidRPr="00236BC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Росреестра</w:t>
      </w:r>
      <w:proofErr w:type="spellEnd"/>
      <w:r w:rsidRPr="00236BC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Олег </w:t>
      </w:r>
      <w:proofErr w:type="spellStart"/>
      <w:proofErr w:type="gramStart"/>
      <w:r w:rsidRPr="00236BC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Скуфинский</w:t>
      </w:r>
      <w:proofErr w:type="spellEnd"/>
      <w:proofErr w:type="gramEnd"/>
      <w:r w:rsidRPr="00236BC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губернатор Астраханской области Игорь Бабушкин.</w:t>
      </w:r>
    </w:p>
    <w:p w:rsidR="00236BC7" w:rsidRPr="00236BC7" w:rsidRDefault="00236BC7" w:rsidP="00236BC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36BC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рамках соглашения стороны намерены усилить работу по внесению в ЕГРН актуальных сведений об объектах недвижимости, находящихся на территории региона. Ранее </w:t>
      </w:r>
      <w:proofErr w:type="spellStart"/>
      <w:r w:rsidRPr="00236BC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Росреестр</w:t>
      </w:r>
      <w:proofErr w:type="spellEnd"/>
      <w:r w:rsidRPr="00236BC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принял комплексный план по наполнению ЕГРН полными и точными сведениями. В его развитие ведомство утвердило «дорожные карты» со всеми субъектами РФ. Это необходимо для исправления реестровых ошибок в сведениях ЕГРН, снижения рисков земельных споров и вовлечения в хозяйственный и налоговый оборот незарегистрированных объектов капитального строительства и неиспользуемых объектов недвижимости. </w:t>
      </w:r>
    </w:p>
    <w:p w:rsidR="00236BC7" w:rsidRPr="00236BC7" w:rsidRDefault="001C2284" w:rsidP="00236BC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 данным Управления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Росреестра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 Астраханской области, в регионе</w:t>
      </w:r>
      <w:r w:rsidR="00236BC7" w:rsidRPr="00236BC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отсутствуют сведения о правообладателях более 160 тыс. земельных участков, не зарегистрированы права на 201 тыс. объектов недвижимости (кроме земельных участков и многоквартирных домов). Отсутствуют сведения о границах 39% земельных участков, 81% границ населённых пунктов. </w:t>
      </w:r>
    </w:p>
    <w:p w:rsidR="00236BC7" w:rsidRPr="00236BC7" w:rsidRDefault="00236BC7" w:rsidP="00236BC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36BC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Также </w:t>
      </w:r>
      <w:proofErr w:type="spellStart"/>
      <w:r w:rsidRPr="00236BC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Росреестр</w:t>
      </w:r>
      <w:proofErr w:type="spellEnd"/>
      <w:r w:rsidRPr="00236BC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совместно с правительством региона намерены усовершенствовать работу в области предоставления электронных услуг по регистрации прав и кадастровому учету. Астраханская область с 2019 года совместно со Сбербанком реализует проект по ускоренной регистрации ипотечных сделок. Сервис "Электронная регистрация" позволяет покупателям зарегистрировать право собственности без посещения МФЦ, в среднем процедура занимает до двух дней. </w:t>
      </w:r>
    </w:p>
    <w:p w:rsidR="00236BC7" w:rsidRPr="00236BC7" w:rsidRDefault="00236BC7" w:rsidP="00236BC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36BC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Кроме того, стороны заинтересованы в развитии отраслей геодезии и картографии, инфраструктуры пространственных данных и землеустройства. Планируется проводить совместную работу по совершенствованию законодательства в области регистрации прав.</w:t>
      </w:r>
    </w:p>
    <w:p w:rsidR="00236BC7" w:rsidRDefault="00236BC7" w:rsidP="00F55FD6">
      <w:pPr>
        <w:spacing w:after="0" w:line="240" w:lineRule="auto"/>
        <w:jc w:val="both"/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</w:p>
    <w:p w:rsidR="00236BC7" w:rsidRDefault="00236BC7" w:rsidP="00F55FD6">
      <w:pPr>
        <w:spacing w:after="0" w:line="240" w:lineRule="auto"/>
        <w:jc w:val="both"/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</w:p>
    <w:p w:rsidR="00250581" w:rsidRDefault="00250581" w:rsidP="00F55FD6">
      <w:pPr>
        <w:spacing w:after="0" w:line="240" w:lineRule="auto"/>
        <w:jc w:val="both"/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  <w:bookmarkStart w:id="0" w:name="_GoBack"/>
      <w:bookmarkEnd w:id="0"/>
    </w:p>
    <w:p w:rsidR="00F55FD6" w:rsidRPr="00BB4ADD" w:rsidRDefault="00F55FD6" w:rsidP="00F55FD6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BB4AD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lastRenderedPageBreak/>
        <w:t xml:space="preserve">Материал подготовлен Управлением </w:t>
      </w:r>
      <w:proofErr w:type="spellStart"/>
      <w:r w:rsidRPr="00BB4AD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Росреестра</w:t>
      </w:r>
      <w:proofErr w:type="spellEnd"/>
      <w:r w:rsidRPr="00BB4AD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по Астраханской области</w:t>
      </w:r>
    </w:p>
    <w:p w:rsidR="00F55FD6" w:rsidRPr="00BB4ADD" w:rsidRDefault="00F55FD6" w:rsidP="00F55FD6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BB4AD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Контакты для СМИ: </w:t>
      </w:r>
    </w:p>
    <w:p w:rsidR="00F55FD6" w:rsidRPr="00BB4ADD" w:rsidRDefault="00F55FD6" w:rsidP="00F55FD6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BB4AD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+7 8512 51 34 70</w:t>
      </w:r>
    </w:p>
    <w:p w:rsidR="00F55FD6" w:rsidRPr="00BB4ADD" w:rsidRDefault="00F55FD6" w:rsidP="00F55F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ADD">
        <w:rPr>
          <w:rFonts w:ascii="Times New Roman" w:hAnsi="Times New Roman" w:cs="Times New Roman"/>
          <w:sz w:val="24"/>
          <w:szCs w:val="24"/>
        </w:rPr>
        <w:t>Электронная почта: pressd_30@r30.rosreestr.ru</w:t>
      </w:r>
    </w:p>
    <w:p w:rsidR="00F55FD6" w:rsidRPr="00BB4ADD" w:rsidRDefault="00F55FD6" w:rsidP="00F55F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ADD">
        <w:rPr>
          <w:rFonts w:ascii="Times New Roman" w:hAnsi="Times New Roman" w:cs="Times New Roman"/>
          <w:sz w:val="24"/>
          <w:szCs w:val="24"/>
        </w:rPr>
        <w:t xml:space="preserve">Сайт: </w:t>
      </w:r>
      <w:r w:rsidRPr="00BB4ADD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BB4ADD">
        <w:rPr>
          <w:rFonts w:ascii="Times New Roman" w:hAnsi="Times New Roman" w:cs="Times New Roman"/>
          <w:sz w:val="24"/>
          <w:szCs w:val="24"/>
        </w:rPr>
        <w:t>.rosreestr.gov.ru</w:t>
      </w:r>
    </w:p>
    <w:p w:rsidR="00F55FD6" w:rsidRPr="00BB4ADD" w:rsidRDefault="00F55FD6" w:rsidP="00F55F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ADD">
        <w:rPr>
          <w:rFonts w:ascii="Times New Roman" w:hAnsi="Times New Roman" w:cs="Times New Roman"/>
          <w:sz w:val="24"/>
          <w:szCs w:val="24"/>
        </w:rPr>
        <w:t>Мы в одноклассниках: https://ok.ru/group57442898411746</w:t>
      </w:r>
    </w:p>
    <w:p w:rsidR="00F55FD6" w:rsidRPr="00F55FD6" w:rsidRDefault="00F55FD6" w:rsidP="00F55FD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B4ADD">
        <w:rPr>
          <w:rFonts w:ascii="Times New Roman" w:hAnsi="Times New Roman" w:cs="Times New Roman"/>
          <w:sz w:val="24"/>
          <w:szCs w:val="24"/>
        </w:rPr>
        <w:t>Мы</w:t>
      </w:r>
      <w:r w:rsidRPr="00F55F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DD">
        <w:rPr>
          <w:rFonts w:ascii="Times New Roman" w:hAnsi="Times New Roman" w:cs="Times New Roman"/>
          <w:sz w:val="24"/>
          <w:szCs w:val="24"/>
        </w:rPr>
        <w:t>в</w:t>
      </w:r>
      <w:r w:rsidRPr="00F55F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5FD6">
        <w:rPr>
          <w:rFonts w:ascii="Times New Roman" w:hAnsi="Times New Roman" w:cs="Times New Roman"/>
          <w:sz w:val="24"/>
          <w:szCs w:val="24"/>
          <w:lang w:val="en-US"/>
        </w:rPr>
        <w:t>instagram</w:t>
      </w:r>
      <w:proofErr w:type="spellEnd"/>
      <w:r w:rsidRPr="00F55FD6">
        <w:rPr>
          <w:rFonts w:ascii="Times New Roman" w:hAnsi="Times New Roman" w:cs="Times New Roman"/>
          <w:sz w:val="24"/>
          <w:szCs w:val="24"/>
          <w:lang w:val="en-US"/>
        </w:rPr>
        <w:t>: rosreestr_astrakhan30</w:t>
      </w:r>
    </w:p>
    <w:p w:rsidR="0059203B" w:rsidRPr="00F55FD6" w:rsidRDefault="0059203B" w:rsidP="00F55FD6">
      <w:pPr>
        <w:pStyle w:val="a3"/>
        <w:shd w:val="clear" w:color="auto" w:fill="FFFFFF"/>
        <w:rPr>
          <w:color w:val="000000"/>
          <w:sz w:val="26"/>
          <w:szCs w:val="26"/>
          <w:lang w:val="en-US"/>
        </w:rPr>
      </w:pPr>
    </w:p>
    <w:sectPr w:rsidR="0059203B" w:rsidRPr="00F55F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A8A"/>
    <w:rsid w:val="000E3FAE"/>
    <w:rsid w:val="001C2284"/>
    <w:rsid w:val="00236BC7"/>
    <w:rsid w:val="00250581"/>
    <w:rsid w:val="0025309C"/>
    <w:rsid w:val="00261C6B"/>
    <w:rsid w:val="00273A8A"/>
    <w:rsid w:val="0036178F"/>
    <w:rsid w:val="004E211B"/>
    <w:rsid w:val="0059203B"/>
    <w:rsid w:val="00773981"/>
    <w:rsid w:val="00A12DEF"/>
    <w:rsid w:val="00AC778E"/>
    <w:rsid w:val="00AC7C8C"/>
    <w:rsid w:val="00CB668D"/>
    <w:rsid w:val="00D5104A"/>
    <w:rsid w:val="00EA60A3"/>
    <w:rsid w:val="00ED22FF"/>
    <w:rsid w:val="00ED310D"/>
    <w:rsid w:val="00F55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0359A3-5393-4BEE-8032-8013DBCBE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3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505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06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http://fs01.cap.ru/gov17/news/201709/06/01-00_znak(1)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Даирова Наталья Леонидовна</dc:creator>
  <cp:keywords/>
  <dc:description/>
  <cp:lastModifiedBy>Даирова Наталья Леонидовна</cp:lastModifiedBy>
  <cp:revision>11</cp:revision>
  <dcterms:created xsi:type="dcterms:W3CDTF">2021-05-14T06:57:00Z</dcterms:created>
  <dcterms:modified xsi:type="dcterms:W3CDTF">2021-06-04T09:15:00Z</dcterms:modified>
</cp:coreProperties>
</file>