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4DE" w:rsidRPr="00030505" w:rsidRDefault="00030505" w:rsidP="0003050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96D2A1A" wp14:editId="7BF5118A">
            <wp:simplePos x="0" y="0"/>
            <wp:positionH relativeFrom="margin">
              <wp:posOffset>-12700</wp:posOffset>
            </wp:positionH>
            <wp:positionV relativeFrom="margin">
              <wp:posOffset>-114935</wp:posOffset>
            </wp:positionV>
            <wp:extent cx="1334770" cy="1959610"/>
            <wp:effectExtent l="0" t="0" r="0" b="2540"/>
            <wp:wrapSquare wrapText="bothSides"/>
            <wp:docPr id="1" name="Рисунок 1" descr="http://fs01.cap.ru/gov17/news/201709/06/01-00_znak%281%2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fs01.cap.ru/gov17/news/201709/06/01-00_znak%281%29.jpg"/>
                    <pic:cNvPicPr/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04DE">
        <w:rPr>
          <w:rFonts w:ascii="Times New Roman" w:hAnsi="Times New Roman"/>
          <w:b/>
          <w:sz w:val="28"/>
          <w:szCs w:val="28"/>
        </w:rPr>
        <w:t>О</w:t>
      </w:r>
      <w:r w:rsidR="000604DE" w:rsidRPr="000604DE">
        <w:rPr>
          <w:rFonts w:ascii="Times New Roman" w:hAnsi="Times New Roman"/>
          <w:b/>
          <w:sz w:val="28"/>
          <w:szCs w:val="28"/>
        </w:rPr>
        <w:t xml:space="preserve"> порядке уведомления о повреждении или утрате геодезического пункта</w:t>
      </w:r>
    </w:p>
    <w:p w:rsidR="000604DE" w:rsidRDefault="000604DE" w:rsidP="00D419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04DE" w:rsidRDefault="00D4191B" w:rsidP="000604DE">
      <w:pPr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Росреестра по Астраханской области</w:t>
      </w:r>
      <w:r w:rsidR="002670E7">
        <w:rPr>
          <w:rFonts w:ascii="Times New Roman" w:hAnsi="Times New Roman"/>
          <w:sz w:val="28"/>
          <w:szCs w:val="28"/>
        </w:rPr>
        <w:t xml:space="preserve"> </w:t>
      </w:r>
      <w:r w:rsidR="00782CAD">
        <w:rPr>
          <w:rFonts w:ascii="Times New Roman" w:hAnsi="Times New Roman"/>
          <w:sz w:val="28"/>
          <w:szCs w:val="28"/>
        </w:rPr>
        <w:t>напоминает</w:t>
      </w:r>
      <w:r>
        <w:rPr>
          <w:rFonts w:ascii="Times New Roman" w:hAnsi="Times New Roman"/>
          <w:sz w:val="28"/>
          <w:szCs w:val="28"/>
        </w:rPr>
        <w:t>, что с</w:t>
      </w:r>
      <w:r w:rsidR="000604DE">
        <w:rPr>
          <w:rFonts w:ascii="Times New Roman" w:hAnsi="Times New Roman"/>
          <w:sz w:val="28"/>
          <w:szCs w:val="28"/>
        </w:rPr>
        <w:t xml:space="preserve"> 1 января 2021 года вступил в силу новый порядок уведомления </w:t>
      </w:r>
      <w:r w:rsidR="000604DE" w:rsidRPr="004B2501">
        <w:rPr>
          <w:rFonts w:ascii="Times New Roman" w:hAnsi="Times New Roman"/>
          <w:sz w:val="28"/>
          <w:szCs w:val="28"/>
        </w:rPr>
        <w:t xml:space="preserve">о случаях повреждения или уничтожения пунктов государственной геодезической сети, государственной нивелирной сети и государственной гравиметрической сети (далее – геодезические пункты). </w:t>
      </w:r>
    </w:p>
    <w:p w:rsidR="00F24CE4" w:rsidRDefault="00F24CE4" w:rsidP="000604DE">
      <w:pPr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F24CE4">
        <w:rPr>
          <w:rFonts w:ascii="Times New Roman" w:hAnsi="Times New Roman"/>
          <w:sz w:val="28"/>
          <w:szCs w:val="28"/>
        </w:rPr>
        <w:t>еодезические пункты являются основой при производстве геодезических и картографических работ в целях обеспечения общегосударственных, оборонных, научно - исследовательских задач, при инженерных изысканиях, строительстве и эксплуатации зданий и сооружений, межевании земель, других специальных работ. Они относятся к федеральной собственности, находятся под охраной государства и рассчитаны на использование в течение длительного времени</w:t>
      </w:r>
      <w:r>
        <w:rPr>
          <w:rFonts w:ascii="Times New Roman" w:hAnsi="Times New Roman"/>
          <w:sz w:val="28"/>
          <w:szCs w:val="28"/>
        </w:rPr>
        <w:t>.</w:t>
      </w:r>
    </w:p>
    <w:p w:rsidR="00F24CE4" w:rsidRDefault="00F24CE4" w:rsidP="000604DE">
      <w:pPr>
        <w:ind w:firstLine="660"/>
        <w:jc w:val="both"/>
        <w:rPr>
          <w:rFonts w:ascii="Times New Roman" w:hAnsi="Times New Roman"/>
          <w:sz w:val="28"/>
          <w:szCs w:val="28"/>
        </w:rPr>
      </w:pPr>
      <w:r w:rsidRPr="00F24CE4">
        <w:rPr>
          <w:rFonts w:ascii="Times New Roman" w:hAnsi="Times New Roman"/>
          <w:sz w:val="28"/>
          <w:szCs w:val="28"/>
        </w:rPr>
        <w:t>В связи с этим, законом установлено, что собственники</w:t>
      </w:r>
      <w:r w:rsidR="0063784C">
        <w:rPr>
          <w:rFonts w:ascii="Times New Roman" w:hAnsi="Times New Roman"/>
          <w:sz w:val="28"/>
          <w:szCs w:val="28"/>
        </w:rPr>
        <w:t xml:space="preserve"> или пользователи</w:t>
      </w:r>
      <w:r w:rsidRPr="00F24CE4">
        <w:rPr>
          <w:rFonts w:ascii="Times New Roman" w:hAnsi="Times New Roman"/>
          <w:sz w:val="28"/>
          <w:szCs w:val="28"/>
        </w:rPr>
        <w:t xml:space="preserve"> </w:t>
      </w:r>
      <w:r w:rsidR="002670E7">
        <w:rPr>
          <w:rFonts w:ascii="Times New Roman" w:hAnsi="Times New Roman"/>
          <w:sz w:val="28"/>
          <w:szCs w:val="28"/>
        </w:rPr>
        <w:t>объектов недвижимости</w:t>
      </w:r>
      <w:r w:rsidRPr="00F24CE4">
        <w:rPr>
          <w:rFonts w:ascii="Times New Roman" w:hAnsi="Times New Roman"/>
          <w:sz w:val="28"/>
          <w:szCs w:val="28"/>
        </w:rPr>
        <w:t xml:space="preserve"> обязаны сохранять межевые, геодезические и другие специальные знаки, установленные на </w:t>
      </w:r>
      <w:r w:rsidR="002670E7">
        <w:rPr>
          <w:rFonts w:ascii="Times New Roman" w:hAnsi="Times New Roman"/>
          <w:sz w:val="28"/>
          <w:szCs w:val="28"/>
        </w:rPr>
        <w:t>них</w:t>
      </w:r>
      <w:bookmarkStart w:id="0" w:name="_GoBack"/>
      <w:bookmarkEnd w:id="0"/>
      <w:r w:rsidRPr="00F24CE4">
        <w:rPr>
          <w:rFonts w:ascii="Times New Roman" w:hAnsi="Times New Roman"/>
          <w:sz w:val="28"/>
          <w:szCs w:val="28"/>
        </w:rPr>
        <w:t>, с целью обозначения и опознавания пунктов государственной геодезической сети на местности</w:t>
      </w:r>
      <w:r>
        <w:rPr>
          <w:rFonts w:ascii="Times New Roman" w:hAnsi="Times New Roman"/>
          <w:sz w:val="28"/>
          <w:szCs w:val="28"/>
        </w:rPr>
        <w:t>.</w:t>
      </w:r>
    </w:p>
    <w:p w:rsidR="000604DE" w:rsidRPr="0063784C" w:rsidRDefault="000604DE" w:rsidP="000604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30505">
        <w:rPr>
          <w:rFonts w:ascii="Times New Roman" w:hAnsi="Times New Roman"/>
          <w:sz w:val="28"/>
          <w:szCs w:val="28"/>
        </w:rPr>
        <w:t>«</w:t>
      </w:r>
      <w:r w:rsidR="00030505">
        <w:rPr>
          <w:rFonts w:ascii="Times New Roman" w:hAnsi="Times New Roman"/>
          <w:i/>
          <w:sz w:val="28"/>
          <w:szCs w:val="28"/>
        </w:rPr>
        <w:t>Владельцы</w:t>
      </w:r>
      <w:r w:rsidRPr="00030505">
        <w:rPr>
          <w:rFonts w:ascii="Times New Roman" w:hAnsi="Times New Roman"/>
          <w:i/>
          <w:sz w:val="28"/>
          <w:szCs w:val="28"/>
        </w:rPr>
        <w:t xml:space="preserve"> объектов недвижимости, расположенных на территории Астраханской области, в случае выявления повреждения или уничтожения геодезического пункта в течение 15 календарных дней со дня обнаружения повреждения или уничтожения пункта обязаны направить </w:t>
      </w:r>
      <w:r w:rsidR="00030505">
        <w:rPr>
          <w:rFonts w:ascii="Times New Roman" w:hAnsi="Times New Roman"/>
          <w:i/>
          <w:sz w:val="28"/>
          <w:szCs w:val="28"/>
        </w:rPr>
        <w:t xml:space="preserve">соответствующую </w:t>
      </w:r>
      <w:r w:rsidR="00030505" w:rsidRPr="00030505">
        <w:rPr>
          <w:rFonts w:ascii="Times New Roman" w:hAnsi="Times New Roman"/>
          <w:i/>
          <w:sz w:val="28"/>
          <w:szCs w:val="28"/>
        </w:rPr>
        <w:t xml:space="preserve">информацию </w:t>
      </w:r>
      <w:r w:rsidRPr="00030505">
        <w:rPr>
          <w:rFonts w:ascii="Times New Roman" w:hAnsi="Times New Roman"/>
          <w:i/>
          <w:sz w:val="28"/>
          <w:szCs w:val="28"/>
        </w:rPr>
        <w:t>в Управление Росреестра по Астраханской области</w:t>
      </w:r>
      <w:r w:rsidR="00F24CE4">
        <w:rPr>
          <w:rFonts w:ascii="Times New Roman" w:hAnsi="Times New Roman"/>
          <w:i/>
          <w:sz w:val="28"/>
          <w:szCs w:val="28"/>
        </w:rPr>
        <w:t>.</w:t>
      </w:r>
      <w:r w:rsidR="0063784C" w:rsidRPr="0063784C">
        <w:rPr>
          <w:rFonts w:ascii="Times New Roman" w:hAnsi="Times New Roman"/>
          <w:i/>
          <w:sz w:val="28"/>
          <w:szCs w:val="28"/>
        </w:rPr>
        <w:t xml:space="preserve"> В этот же срок предусмотрено выполнение такой обязанности лицами, выполняющими геодезические и картографические работы. Однако в этом случае отсчет ведется со дня завершения специалистами полевых геодезических и картографических работ</w:t>
      </w:r>
      <w:r w:rsidR="00F24CE4">
        <w:rPr>
          <w:rFonts w:ascii="Times New Roman" w:hAnsi="Times New Roman"/>
          <w:i/>
          <w:sz w:val="28"/>
          <w:szCs w:val="28"/>
        </w:rPr>
        <w:t xml:space="preserve">», - </w:t>
      </w:r>
      <w:r w:rsidR="00F24CE4">
        <w:rPr>
          <w:rFonts w:ascii="Times New Roman" w:hAnsi="Times New Roman"/>
          <w:sz w:val="28"/>
          <w:szCs w:val="28"/>
        </w:rPr>
        <w:t xml:space="preserve">поясняет руководитель Управления Росреестра по Астраханской области </w:t>
      </w:r>
      <w:r w:rsidR="00F24CE4" w:rsidRPr="00030505">
        <w:rPr>
          <w:rFonts w:ascii="Times New Roman" w:hAnsi="Times New Roman"/>
          <w:b/>
          <w:sz w:val="28"/>
          <w:szCs w:val="28"/>
        </w:rPr>
        <w:t>Татьяна Белова.</w:t>
      </w:r>
    </w:p>
    <w:p w:rsidR="000604DE" w:rsidRDefault="000604DE" w:rsidP="000604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Информация о повреждении или уничтожении пункта должна содержать: контактные данные физического или юридического лица для реализации обратной связи, адрес (описание местоположения) и (или) кадастровый номер объекта недвижимости, на котором находится геодезический пункт, причины повреждения или уничтожения геодезического пункта (если они известны), а также материалы фото- и (или) </w:t>
      </w:r>
      <w:proofErr w:type="spellStart"/>
      <w:r>
        <w:rPr>
          <w:rFonts w:ascii="Times New Roman" w:hAnsi="Times New Roman"/>
          <w:sz w:val="28"/>
          <w:szCs w:val="28"/>
        </w:rPr>
        <w:t>видеофиксации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с места размещения пункта. </w:t>
      </w:r>
    </w:p>
    <w:p w:rsidR="0063784C" w:rsidRDefault="00030505" w:rsidP="0063784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Информацию необходимо направить по адресу: г. Астрахань, </w:t>
      </w:r>
      <w:r w:rsidR="0063784C">
        <w:rPr>
          <w:rFonts w:ascii="Times New Roman" w:hAnsi="Times New Roman"/>
          <w:sz w:val="28"/>
          <w:szCs w:val="28"/>
        </w:rPr>
        <w:t xml:space="preserve"> </w:t>
      </w:r>
      <w:r w:rsidR="00D4191B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ул. Савушкина, 45</w:t>
      </w:r>
      <w:r w:rsidR="00D4191B">
        <w:rPr>
          <w:rFonts w:ascii="Times New Roman" w:hAnsi="Times New Roman"/>
          <w:sz w:val="28"/>
          <w:szCs w:val="28"/>
        </w:rPr>
        <w:t xml:space="preserve"> / Анри Барбюса, 21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email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upr</w:t>
        </w:r>
        <w:r w:rsidRPr="00C85271">
          <w:rPr>
            <w:rStyle w:val="a4"/>
            <w:rFonts w:ascii="Times New Roman" w:hAnsi="Times New Roman"/>
            <w:sz w:val="28"/>
            <w:szCs w:val="28"/>
          </w:rPr>
          <w:t>@</w:t>
        </w:r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r</w:t>
        </w:r>
        <w:r w:rsidRPr="00C85271">
          <w:rPr>
            <w:rStyle w:val="a4"/>
            <w:rFonts w:ascii="Times New Roman" w:hAnsi="Times New Roman"/>
            <w:sz w:val="28"/>
            <w:szCs w:val="28"/>
          </w:rPr>
          <w:t>30.</w:t>
        </w:r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rosreestr</w:t>
        </w:r>
        <w:r w:rsidRPr="00C85271">
          <w:rPr>
            <w:rStyle w:val="a4"/>
            <w:rFonts w:ascii="Times New Roman" w:hAnsi="Times New Roman"/>
            <w:sz w:val="28"/>
            <w:szCs w:val="28"/>
          </w:rPr>
          <w:t>.</w:t>
        </w:r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kart</w:t>
        </w:r>
        <w:r w:rsidRPr="00C85271">
          <w:rPr>
            <w:rStyle w:val="a4"/>
            <w:rFonts w:ascii="Times New Roman" w:hAnsi="Times New Roman"/>
            <w:sz w:val="28"/>
            <w:szCs w:val="28"/>
          </w:rPr>
          <w:t>@</w:t>
        </w:r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r</w:t>
        </w:r>
        <w:r w:rsidRPr="00C85271">
          <w:rPr>
            <w:rStyle w:val="a4"/>
            <w:rFonts w:ascii="Times New Roman" w:hAnsi="Times New Roman"/>
            <w:sz w:val="28"/>
            <w:szCs w:val="28"/>
          </w:rPr>
          <w:t>30.</w:t>
        </w:r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rosreestr</w:t>
        </w:r>
        <w:r w:rsidRPr="00C85271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C8527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, телефоны:</w:t>
      </w:r>
      <w:r w:rsidRPr="005F69C8">
        <w:rPr>
          <w:rFonts w:ascii="Times New Roman" w:hAnsi="Times New Roman"/>
          <w:sz w:val="28"/>
          <w:szCs w:val="28"/>
        </w:rPr>
        <w:t xml:space="preserve"> (8512)302353</w:t>
      </w:r>
      <w:r>
        <w:rPr>
          <w:rFonts w:ascii="Times New Roman" w:hAnsi="Times New Roman"/>
          <w:sz w:val="28"/>
          <w:szCs w:val="28"/>
        </w:rPr>
        <w:t>,</w:t>
      </w:r>
      <w:r w:rsidRPr="005F69C8">
        <w:rPr>
          <w:rFonts w:ascii="Times New Roman" w:hAnsi="Times New Roman"/>
          <w:sz w:val="28"/>
          <w:szCs w:val="28"/>
        </w:rPr>
        <w:t xml:space="preserve"> (8512)301127</w:t>
      </w:r>
      <w:r>
        <w:rPr>
          <w:rFonts w:ascii="Times New Roman" w:hAnsi="Times New Roman"/>
          <w:sz w:val="28"/>
          <w:szCs w:val="28"/>
        </w:rPr>
        <w:t>.</w:t>
      </w:r>
      <w:r w:rsidR="00D4191B">
        <w:rPr>
          <w:rFonts w:ascii="Times New Roman" w:hAnsi="Times New Roman"/>
          <w:sz w:val="28"/>
          <w:szCs w:val="28"/>
        </w:rPr>
        <w:t xml:space="preserve">  </w:t>
      </w:r>
    </w:p>
    <w:p w:rsidR="0063784C" w:rsidRPr="0063784C" w:rsidRDefault="0063784C" w:rsidP="0063784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3784C">
        <w:rPr>
          <w:rFonts w:ascii="Times New Roman" w:hAnsi="Times New Roman"/>
          <w:sz w:val="28"/>
          <w:szCs w:val="28"/>
        </w:rPr>
        <w:t>Обращаем внимание, что непредставление или несвоевременное представление в Управление Росреестра по Астраханской области, осуществляющее федеральный государственный надзор в области геодезии и картографии, сведений о повреждении, уничтожении или о сносе геодезических пунктов влечет за собой административную ответственность.</w:t>
      </w:r>
    </w:p>
    <w:p w:rsidR="000604DE" w:rsidRDefault="000604DE" w:rsidP="000604DE">
      <w:pPr>
        <w:jc w:val="both"/>
        <w:rPr>
          <w:rFonts w:ascii="Times New Roman" w:hAnsi="Times New Roman"/>
          <w:sz w:val="28"/>
          <w:szCs w:val="28"/>
        </w:rPr>
      </w:pPr>
    </w:p>
    <w:p w:rsidR="000604DE" w:rsidRPr="000604DE" w:rsidRDefault="000604DE" w:rsidP="000604DE">
      <w:pPr>
        <w:jc w:val="right"/>
        <w:rPr>
          <w:b/>
        </w:rPr>
      </w:pPr>
      <w:r w:rsidRPr="000604DE">
        <w:rPr>
          <w:rFonts w:ascii="Times New Roman" w:hAnsi="Times New Roman"/>
          <w:b/>
          <w:sz w:val="28"/>
          <w:szCs w:val="28"/>
        </w:rPr>
        <w:t>Управление Росреестра по Астраханской области информирует</w:t>
      </w:r>
    </w:p>
    <w:sectPr w:rsidR="000604DE" w:rsidRPr="0006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CA"/>
    <w:rsid w:val="00030505"/>
    <w:rsid w:val="000311B2"/>
    <w:rsid w:val="000604DE"/>
    <w:rsid w:val="002670E7"/>
    <w:rsid w:val="0063784C"/>
    <w:rsid w:val="00782CAD"/>
    <w:rsid w:val="00BC0841"/>
    <w:rsid w:val="00BE0B58"/>
    <w:rsid w:val="00C24892"/>
    <w:rsid w:val="00C93FCA"/>
    <w:rsid w:val="00D309B8"/>
    <w:rsid w:val="00D4191B"/>
    <w:rsid w:val="00F2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F5D27"/>
  <w15:chartTrackingRefBased/>
  <w15:docId w15:val="{32535CDD-F565-4844-AA16-4876AD0C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09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9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3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604D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6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7728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9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02736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21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art@r30.rosree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pr@r30.rosreestr.ru" TargetMode="External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shir19</cp:lastModifiedBy>
  <cp:revision>8</cp:revision>
  <dcterms:created xsi:type="dcterms:W3CDTF">2021-04-01T18:01:00Z</dcterms:created>
  <dcterms:modified xsi:type="dcterms:W3CDTF">2021-05-11T04:48:00Z</dcterms:modified>
</cp:coreProperties>
</file>